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866"/>
      </w:tblGrid>
      <w:tr w:rsidR="00D36AA8" w:rsidRPr="00474FBB" w:rsidTr="004969C3">
        <w:trPr>
          <w:trHeight w:val="2344"/>
        </w:trPr>
        <w:tc>
          <w:tcPr>
            <w:tcW w:w="8330" w:type="dxa"/>
          </w:tcPr>
          <w:p w:rsidR="00D36AA8" w:rsidRPr="00474FBB" w:rsidRDefault="00D36AA8" w:rsidP="004969C3">
            <w:pPr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36AA8" w:rsidRPr="00474FBB" w:rsidRDefault="00D36AA8" w:rsidP="004969C3">
            <w:pPr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D36AA8" w:rsidRPr="00474FBB" w:rsidRDefault="00D36AA8" w:rsidP="004969C3">
            <w:pPr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МБДОУ ДС ОВ № 7 пгт Ильского</w:t>
            </w:r>
          </w:p>
          <w:p w:rsidR="00D36AA8" w:rsidRPr="00474FBB" w:rsidRDefault="00D36AA8" w:rsidP="004969C3">
            <w:pPr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Протокол  №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474FBB">
              <w:rPr>
                <w:rFonts w:ascii="Times New Roman" w:hAnsi="Times New Roman"/>
                <w:sz w:val="28"/>
                <w:szCs w:val="28"/>
              </w:rPr>
              <w:t>__ от 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25.08.2020</w:t>
            </w:r>
            <w:r w:rsidRPr="00474FBB">
              <w:rPr>
                <w:rFonts w:ascii="Times New Roman" w:hAnsi="Times New Roman"/>
                <w:sz w:val="28"/>
                <w:szCs w:val="28"/>
              </w:rPr>
              <w:t xml:space="preserve">_г. </w:t>
            </w:r>
          </w:p>
          <w:p w:rsidR="00D36AA8" w:rsidRPr="00474FBB" w:rsidRDefault="00D36AA8" w:rsidP="004969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6AA8" w:rsidRPr="00474FBB" w:rsidRDefault="00D36AA8" w:rsidP="004969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6AA8" w:rsidRPr="00474FBB" w:rsidRDefault="00D36AA8" w:rsidP="004969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D36AA8" w:rsidRPr="00474FBB" w:rsidRDefault="00D36AA8" w:rsidP="004969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36AA8" w:rsidRPr="00474FBB" w:rsidRDefault="00D36AA8" w:rsidP="004969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Заведующий МБДОУ ДС ОВ № 7</w:t>
            </w:r>
          </w:p>
          <w:p w:rsidR="00D36AA8" w:rsidRPr="00474FBB" w:rsidRDefault="00D36AA8" w:rsidP="004969C3">
            <w:pPr>
              <w:ind w:left="-189" w:firstLine="11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_______________ Н.А. Алимова</w:t>
            </w:r>
          </w:p>
          <w:p w:rsidR="00D36AA8" w:rsidRPr="00474FBB" w:rsidRDefault="00D36AA8" w:rsidP="004969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6AA8" w:rsidRPr="00474FBB" w:rsidRDefault="00D36AA8" w:rsidP="004969C3">
            <w:pPr>
              <w:jc w:val="right"/>
            </w:pPr>
            <w:r w:rsidRPr="00474FBB">
              <w:rPr>
                <w:rFonts w:ascii="Times New Roman" w:hAnsi="Times New Roman"/>
                <w:sz w:val="28"/>
                <w:szCs w:val="28"/>
              </w:rPr>
              <w:t>Приказ №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85</w:t>
            </w:r>
            <w:r w:rsidRPr="00474FBB">
              <w:rPr>
                <w:rFonts w:ascii="Times New Roman" w:hAnsi="Times New Roman"/>
                <w:sz w:val="28"/>
                <w:szCs w:val="28"/>
              </w:rPr>
              <w:t xml:space="preserve">_ от </w:t>
            </w:r>
            <w:r w:rsidRPr="00474FBB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Pr="009300DB">
              <w:rPr>
                <w:rFonts w:ascii="Times New Roman" w:hAnsi="Times New Roman"/>
                <w:sz w:val="28"/>
                <w:szCs w:val="28"/>
                <w:u w:val="single"/>
              </w:rPr>
              <w:t>25.08.2020</w:t>
            </w:r>
            <w:r w:rsidRPr="00474FBB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Pr="00474FB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D36AA8" w:rsidRPr="00474FBB" w:rsidRDefault="00D36AA8" w:rsidP="004969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AA8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6AA8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6AA8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6AA8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6AA8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6AA8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6AA8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6AA8" w:rsidRPr="00FE0D72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E0D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ГОДОВОЙ</w:t>
      </w:r>
    </w:p>
    <w:p w:rsidR="00D36AA8" w:rsidRPr="00FE0D72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E0D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КАЛЕНДАРНЫЙ УЧЕБНЫЙ ГРАФИК</w:t>
      </w:r>
    </w:p>
    <w:p w:rsidR="00D36AA8" w:rsidRPr="00FE0D72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0D72">
        <w:rPr>
          <w:rFonts w:ascii="Times New Roman" w:hAnsi="Times New Roman" w:cs="Times New Roman"/>
          <w:color w:val="000000"/>
          <w:sz w:val="26"/>
          <w:szCs w:val="26"/>
        </w:rPr>
        <w:t>МУНИЦИПАЛЬНОГО БЮДЖЕТНОГО ДОШКОЛЬНОГО ОБРАЗОВАТЕЛЬНОГО УЧРЕЖДЕНИЯ</w:t>
      </w:r>
    </w:p>
    <w:p w:rsidR="00D36AA8" w:rsidRPr="00FE0D72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ДЕТСКИЙ САД ОБЩЕРАЗВИВАЮЩЕГО ВИДА № 7</w:t>
      </w:r>
    </w:p>
    <w:p w:rsidR="00D36AA8" w:rsidRPr="00FE0D72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0D72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2020-2021</w:t>
      </w:r>
      <w:r w:rsidRPr="00FE0D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E0D72">
        <w:rPr>
          <w:rFonts w:ascii="Times New Roman" w:hAnsi="Times New Roman" w:cs="Times New Roman"/>
          <w:color w:val="000000"/>
          <w:sz w:val="26"/>
          <w:szCs w:val="26"/>
        </w:rPr>
        <w:t>УЧЕБНЫЙ ГОД</w:t>
      </w:r>
    </w:p>
    <w:p w:rsidR="004969C3" w:rsidRDefault="004969C3"/>
    <w:p w:rsidR="00D36AA8" w:rsidRDefault="00D36AA8"/>
    <w:p w:rsidR="00D36AA8" w:rsidRDefault="00D36AA8"/>
    <w:p w:rsidR="00D36AA8" w:rsidRDefault="00D36AA8"/>
    <w:p w:rsidR="00D36AA8" w:rsidRDefault="00D36AA8"/>
    <w:p w:rsidR="00D36AA8" w:rsidRDefault="00D36AA8"/>
    <w:p w:rsidR="00D36AA8" w:rsidRDefault="00D36AA8"/>
    <w:p w:rsidR="001256EF" w:rsidRDefault="001256EF"/>
    <w:p w:rsidR="00D36AA8" w:rsidRDefault="00D36AA8"/>
    <w:p w:rsidR="00D36AA8" w:rsidRPr="00FE0D72" w:rsidRDefault="00D36AA8" w:rsidP="00D36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E0D72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D36AA8" w:rsidRDefault="00D36AA8" w:rsidP="00D36A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Годовой календарный учебный график </w:t>
      </w:r>
      <w:r w:rsidRPr="00D36AA8">
        <w:rPr>
          <w:rFonts w:ascii="Times New Roman" w:hAnsi="Times New Roman" w:cs="Times New Roman"/>
          <w:color w:val="000000"/>
          <w:sz w:val="24"/>
          <w:szCs w:val="24"/>
        </w:rPr>
        <w:t>является локальным нормативным документом, регламентирующим общие требования к организации образовательного процесса в 2020–2021 учебном году в муниципальном бюджетном дошкольном образовательном учреждении детский сад общеразвивающего вида № 7, далее - ДОУ.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 xml:space="preserve">Годовой календарный учебный график разработан в соответствии </w:t>
      </w:r>
      <w:proofErr w:type="gramStart"/>
      <w:r w:rsidRPr="00D36AA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36A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AA8" w:rsidRPr="00D36AA8" w:rsidRDefault="00D36AA8" w:rsidP="00D36AA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№273-ФЗ «Об образовании в Российской Федерации» от 29.12.2012г.;</w:t>
      </w:r>
    </w:p>
    <w:p w:rsidR="00D36AA8" w:rsidRPr="00D36AA8" w:rsidRDefault="00D36AA8" w:rsidP="00D36AA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 дошкольного образования, утвержденных приказом Министерства образования и науки РФ от 17.10.2013 № 1155;</w:t>
      </w:r>
    </w:p>
    <w:p w:rsidR="00D36AA8" w:rsidRPr="00D36AA8" w:rsidRDefault="00D36AA8" w:rsidP="00D36AA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просвещения РФ от 21 января 2019 г. № 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1014”;</w:t>
      </w:r>
    </w:p>
    <w:p w:rsidR="00D36AA8" w:rsidRPr="00D36AA8" w:rsidRDefault="00D36AA8" w:rsidP="00D36AA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  <w:proofErr w:type="gramEnd"/>
    </w:p>
    <w:p w:rsidR="00D36AA8" w:rsidRPr="00D36AA8" w:rsidRDefault="00D36AA8" w:rsidP="00D36AA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 главного государственного санитарного врача РФ от 30.06.2020 г.№ 16   «Об утверждении </w:t>
      </w:r>
      <w:proofErr w:type="spellStart"/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эпидемиологических правил СП 3.1/2.4 3598 – 20 «</w:t>
      </w:r>
      <w:proofErr w:type="spellStart"/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инфрастуктуры</w:t>
      </w:r>
      <w:proofErr w:type="spellEnd"/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детей и молодежи в условиях распространения новой </w:t>
      </w:r>
      <w:proofErr w:type="spellStart"/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инфекции»(COVID -19)</w:t>
      </w:r>
    </w:p>
    <w:p w:rsidR="00D36AA8" w:rsidRPr="00D36AA8" w:rsidRDefault="00D36AA8" w:rsidP="00D36AA8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Уставом муниципального дошкольного образовательного учреждения детского сада общеразвивающего вида № 7 посёлка городского типа Ильского муниципального образования Северский район, утвержденным постановлением главы администрации Муниципального образования Северский район от 04.02.2015г. № 197.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в годовой календарный учебный график, утверждаются приказом </w:t>
      </w:r>
      <w:proofErr w:type="gramStart"/>
      <w:r w:rsidRPr="00D36AA8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gramEnd"/>
      <w:r w:rsidRPr="00D36AA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и доводятся до всех участников образовательного процесса.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</w:t>
      </w:r>
      <w:r w:rsidRPr="00D36AA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Содержание годового календарного учебного графика включает в себя следующие сведения: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- Режим работы ДОУ;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- Продолжительность учебного года, количество недель в учебном году;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- Продолжительность учебной недели;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- Продолжительность летнего оздоровительного периода;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Объем недельной образовательной нагрузки;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- Каникулярный период;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- Сроки адаптационного периода;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- Сроки проведения диагностики педагогического процесса (мониторинга)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- Сроки проведения фронтальной проверки подготовительных к школе групп;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- Праздничные дни.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на 2020 – 2021 учебный год</w:t>
      </w: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36AA8">
        <w:rPr>
          <w:rFonts w:ascii="Times New Roman" w:hAnsi="Times New Roman" w:cs="Times New Roman"/>
          <w:color w:val="000000"/>
          <w:sz w:val="24"/>
          <w:szCs w:val="24"/>
        </w:rPr>
        <w:t>Режим работы учреждения: 10,5 часов</w:t>
      </w:r>
    </w:p>
    <w:p w:rsid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/>
          <w:color w:val="000000"/>
          <w:sz w:val="24"/>
          <w:szCs w:val="24"/>
        </w:rPr>
        <w:t>Учебный 2020-2021 год начинается со 01 сентября 2020г. и заканчивается 31 мая 2021г.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года - 38 недель </w:t>
      </w:r>
    </w:p>
    <w:p w:rsidR="00C223C9" w:rsidRPr="00C223C9" w:rsidRDefault="00C223C9" w:rsidP="00C223C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1 полугодие – 18 недель, </w:t>
      </w:r>
    </w:p>
    <w:p w:rsidR="00C223C9" w:rsidRPr="00C223C9" w:rsidRDefault="00C223C9" w:rsidP="00C223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2 полугодие – 20 недель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учебной недели – 5 дней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Длительность пребывания детей в детском саду 10,5 часов (с 7.00 до 17.30).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Сроки проведения промежуточного мониторинга:</w:t>
      </w:r>
    </w:p>
    <w:p w:rsidR="00C223C9" w:rsidRPr="00C223C9" w:rsidRDefault="00C223C9" w:rsidP="00C223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 недели сент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ября 2020г. (</w:t>
      </w:r>
      <w:proofErr w:type="gramStart"/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первичная</w:t>
      </w:r>
      <w:proofErr w:type="gramEnd"/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),</w:t>
      </w:r>
    </w:p>
    <w:p w:rsidR="00C223C9" w:rsidRPr="00C223C9" w:rsidRDefault="00C223C9" w:rsidP="00C223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3-4 недели мая 2021г. (</w:t>
      </w:r>
      <w:proofErr w:type="gramStart"/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заключительная</w:t>
      </w:r>
      <w:proofErr w:type="gramEnd"/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C223C9" w:rsidRPr="00C223C9" w:rsidRDefault="00C223C9" w:rsidP="00C223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Педагогическая диагностика: 3 и 4 недели мая 2021 г.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анализу качества и уровня результативности образовательного процесса подходим дифференцированно.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Методы:</w:t>
      </w:r>
    </w:p>
    <w:p w:rsidR="00C223C9" w:rsidRPr="00C223C9" w:rsidRDefault="00C223C9" w:rsidP="00C223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наблюдение, </w:t>
      </w:r>
    </w:p>
    <w:p w:rsidR="00C223C9" w:rsidRPr="00C223C9" w:rsidRDefault="00C223C9" w:rsidP="00C223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анализ продуктов детской деятельности, </w:t>
      </w:r>
    </w:p>
    <w:p w:rsidR="00C223C9" w:rsidRPr="00C223C9" w:rsidRDefault="00C223C9" w:rsidP="00C223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беседы. 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 летний период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 01 июня по 31 августа 2021г. проводятся мероприятия физкультурно-оздоровительного, художественно-эстетического, познавательного циклов: игры, тематические дни и недели, целевые прогулки и экскурсии, праздники, развлечения и досуги. 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C223C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Праздничные дни: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4 ноября 2020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года – День народного единства; 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1-10 января 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021 года - новогодние каникулы; 21 - 23 февраля 2021   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года – День Защитника Отече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ства; 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6-8 марта 2021 год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– Международный женский день; 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1-3 мая 2021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года – Праздник Весны и Труда; 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8 -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 мая 2021 года – День Победы; </w:t>
      </w:r>
      <w:r w:rsidRPr="00C223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12 – 14 июня 2021 года – День России</w:t>
      </w:r>
      <w:proofErr w:type="gramEnd"/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структуре учебного плана выделяются инвариантная и вариативная части: </w:t>
      </w:r>
    </w:p>
    <w:p w:rsidR="00C223C9" w:rsidRPr="00C223C9" w:rsidRDefault="00C223C9" w:rsidP="00C223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инвариантной (обязательной) части;</w:t>
      </w:r>
    </w:p>
    <w:p w:rsidR="00C223C9" w:rsidRPr="00C223C9" w:rsidRDefault="00C223C9" w:rsidP="00C223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вариативной части.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Инвариантная часть (обязательная) часть учебного плана </w:t>
      </w:r>
      <w:r w:rsidRPr="00C22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МБДОУ ДС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 </w:t>
      </w:r>
      <w:r w:rsidRPr="00C223C9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 </w:t>
      </w:r>
      <w:r w:rsidRPr="00C223C9">
        <w:rPr>
          <w:rFonts w:ascii="Times New Roman" w:hAnsi="Times New Roman" w:cs="Times New Roman"/>
          <w:color w:val="000000"/>
          <w:sz w:val="24"/>
          <w:szCs w:val="24"/>
        </w:rPr>
        <w:t>обеспечивает выполнение обязательной части основной 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Инвариантный блок включает в себя содержание видов организованной деятельности по ООП «От рождения до школы».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Вариативная часть программы разработана с целью обеспечения вариативности дошкольного образования за счет привлечения парциальных образовательных программ и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программам. Часть, формируемая участниками образовательных отношений, составляет не более 40% общего объема основной образовательной программы </w:t>
      </w:r>
      <w:r w:rsidRPr="00C22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МБДОУ ДС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 № 7</w:t>
      </w:r>
      <w:r w:rsidRPr="00C22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Часть, формируемая участниками образовательных отношений, представлена парциальными программами:</w:t>
      </w:r>
    </w:p>
    <w:p w:rsidR="00C223C9" w:rsidRPr="00C223C9" w:rsidRDefault="00C223C9" w:rsidP="00C223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«Основы безопасности детей дошкольного возраста» - программа для дошкольных образовательных учреждений, авторы Авдеева Н.Н., Князева О.Л, </w:t>
      </w:r>
      <w:proofErr w:type="spellStart"/>
      <w:r w:rsidRPr="00C223C9">
        <w:rPr>
          <w:rFonts w:ascii="Times New Roman" w:hAnsi="Times New Roman" w:cs="Times New Roman"/>
          <w:color w:val="000000"/>
          <w:sz w:val="24"/>
          <w:szCs w:val="24"/>
        </w:rPr>
        <w:t>Стеркина</w:t>
      </w:r>
      <w:proofErr w:type="spellEnd"/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 Р.Б., реализуется в форме бесед и практических ситуаций в разных видах деятельности детей</w:t>
      </w:r>
    </w:p>
    <w:p w:rsidR="00C223C9" w:rsidRPr="00C223C9" w:rsidRDefault="00C223C9" w:rsidP="00C223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16C1A">
        <w:rPr>
          <w:rFonts w:ascii="Times New Roman" w:hAnsi="Times New Roman" w:cs="Times New Roman"/>
          <w:color w:val="000000"/>
          <w:sz w:val="24"/>
          <w:szCs w:val="24"/>
        </w:rPr>
        <w:t xml:space="preserve">Малыши – крепыши» </w:t>
      </w:r>
      <w:proofErr w:type="spellStart"/>
      <w:r w:rsidR="00E16C1A">
        <w:rPr>
          <w:rFonts w:ascii="Times New Roman" w:hAnsi="Times New Roman" w:cs="Times New Roman"/>
          <w:color w:val="000000"/>
          <w:sz w:val="24"/>
          <w:szCs w:val="24"/>
        </w:rPr>
        <w:t>О.В.Бережнова</w:t>
      </w:r>
      <w:proofErr w:type="spellEnd"/>
      <w:r w:rsidR="00E16C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16C1A">
        <w:rPr>
          <w:rFonts w:ascii="Times New Roman" w:hAnsi="Times New Roman" w:cs="Times New Roman"/>
          <w:color w:val="000000"/>
          <w:sz w:val="24"/>
          <w:szCs w:val="24"/>
        </w:rPr>
        <w:t>В.В.Бойко</w:t>
      </w:r>
      <w:proofErr w:type="spellEnd"/>
      <w:r w:rsidR="00E16C1A">
        <w:rPr>
          <w:rFonts w:ascii="Times New Roman" w:hAnsi="Times New Roman" w:cs="Times New Roman"/>
          <w:color w:val="000000"/>
          <w:sz w:val="24"/>
          <w:szCs w:val="24"/>
        </w:rPr>
        <w:t>, реализуется в форме практических ситуаций в двигательной деятельности детей</w:t>
      </w:r>
    </w:p>
    <w:p w:rsidR="00C223C9" w:rsidRDefault="00C223C9" w:rsidP="00C223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«Юный эколог» - парциальная программа С.Н. Николаевой, реализуется в форме бесед и практических ситуаций в разных видах деятельности детей</w:t>
      </w:r>
    </w:p>
    <w:p w:rsidR="00E16C1A" w:rsidRPr="00C223C9" w:rsidRDefault="00E16C1A" w:rsidP="00C223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«Умные пальчики»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И.А.Лыкова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реализуется в форме практических ситуаций в художественной деятельности детей</w:t>
      </w:r>
    </w:p>
    <w:p w:rsidR="00C223C9" w:rsidRPr="00C223C9" w:rsidRDefault="00C223C9" w:rsidP="00C223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Региональная образовательная «Все про то, как мы живем», реализуется в форме бесед и практических ситуаций в разных видах деятельности детей</w:t>
      </w:r>
    </w:p>
    <w:p w:rsidR="00C223C9" w:rsidRPr="00C223C9" w:rsidRDefault="00C223C9" w:rsidP="00C223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Образовательный процесс в МБДОУ ДС </w:t>
      </w:r>
      <w:r w:rsidR="00E16C1A">
        <w:rPr>
          <w:rFonts w:ascii="Times New Roman" w:hAnsi="Times New Roman" w:cs="Times New Roman"/>
          <w:b/>
          <w:color w:val="000000"/>
          <w:sz w:val="24"/>
          <w:szCs w:val="24"/>
        </w:rPr>
        <w:t>ОВ № 7</w:t>
      </w:r>
      <w:r w:rsidRPr="00C2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строится:</w:t>
      </w:r>
    </w:p>
    <w:p w:rsidR="00C223C9" w:rsidRPr="00C223C9" w:rsidRDefault="00C223C9" w:rsidP="00C223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на адекватных возрасту формах работы с детьми, максимальном развитии всех специфических видов деятельности и, в первую очередь, игры как ведущего вида деятельности ребенка-дошкольника</w:t>
      </w:r>
    </w:p>
    <w:p w:rsidR="00C223C9" w:rsidRPr="00C223C9" w:rsidRDefault="00C223C9" w:rsidP="00C223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основных подходов: </w:t>
      </w:r>
      <w:proofErr w:type="gramStart"/>
      <w:r w:rsidRPr="00C223C9">
        <w:rPr>
          <w:rFonts w:ascii="Times New Roman" w:hAnsi="Times New Roman" w:cs="Times New Roman"/>
          <w:color w:val="000000"/>
          <w:sz w:val="24"/>
          <w:szCs w:val="24"/>
        </w:rPr>
        <w:t>личностный</w:t>
      </w:r>
      <w:proofErr w:type="gramEnd"/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, культурно-исторический, </w:t>
      </w:r>
      <w:proofErr w:type="spellStart"/>
      <w:r w:rsidRPr="00C223C9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C223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3C9" w:rsidRPr="00C223C9" w:rsidRDefault="00C223C9" w:rsidP="00C223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основывается на комплексно-тематическом планировании.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Задачи решаются во всех областях в совместной деятельности в ходе режимных моментов и в самостоятельной деятельности детей.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Организация жизнедеятельности ДОУ предусматривает как организованные педагогами совместно с детьми формы детской деятельности (ООД, развлечения, кружки), так и самостоятельную деятельность детей. 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содержание учебного плана </w:t>
      </w:r>
      <w:proofErr w:type="gramStart"/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включены</w:t>
      </w:r>
      <w:proofErr w:type="gramEnd"/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5 образовательных областей: </w:t>
      </w:r>
    </w:p>
    <w:p w:rsidR="00C223C9" w:rsidRPr="00C223C9" w:rsidRDefault="00C223C9" w:rsidP="00C223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социально-коммуникативное развитие;</w:t>
      </w:r>
    </w:p>
    <w:p w:rsidR="00C223C9" w:rsidRPr="00C223C9" w:rsidRDefault="00C223C9" w:rsidP="00C223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познавательное развитие;</w:t>
      </w:r>
    </w:p>
    <w:p w:rsidR="00C223C9" w:rsidRPr="00C223C9" w:rsidRDefault="00C223C9" w:rsidP="00C223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речевое развитие; </w:t>
      </w:r>
    </w:p>
    <w:p w:rsidR="00C223C9" w:rsidRPr="00C223C9" w:rsidRDefault="00C223C9" w:rsidP="00C223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художественно-эстетическое развитие; </w:t>
      </w:r>
    </w:p>
    <w:p w:rsidR="00C223C9" w:rsidRPr="00C223C9" w:rsidRDefault="00C223C9" w:rsidP="00C223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физическое развитие. 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может реализовываться в различных видах деятельности в течение дня. 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Количество и продолжительность образовательной деятельности устанавливаются в соответствии с санитарно-гигиеническими нормами и требованиями (СанПиН 2.4.1.3049-13). Продолжительность непосредственно образовательной деятельности: </w:t>
      </w:r>
    </w:p>
    <w:p w:rsidR="00C223C9" w:rsidRPr="00C223C9" w:rsidRDefault="00C223C9" w:rsidP="00C223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детей от 4 до 5 лет – не более 20 минут, -</w:t>
      </w:r>
    </w:p>
    <w:p w:rsidR="00C223C9" w:rsidRPr="00C223C9" w:rsidRDefault="00C223C9" w:rsidP="00C223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детей от 5 до 6 лет – не более 25 минут,</w:t>
      </w:r>
    </w:p>
    <w:p w:rsidR="00C223C9" w:rsidRPr="00C223C9" w:rsidRDefault="00C223C9" w:rsidP="00C223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детей от 6 до 7 лет – не более 30 минут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объём образовательной нагрузки в первой половине дня: </w:t>
      </w:r>
    </w:p>
    <w:p w:rsidR="00C223C9" w:rsidRPr="00C223C9" w:rsidRDefault="00C223C9" w:rsidP="00C223C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в средней групп</w:t>
      </w:r>
      <w:r w:rsidR="00E16C1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 не превышает 30 и 40 минут соответственно, </w:t>
      </w:r>
    </w:p>
    <w:p w:rsidR="00C223C9" w:rsidRPr="00C223C9" w:rsidRDefault="00C223C9" w:rsidP="00C223C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>в старшей и подготовительной группах – 45 минут и 1,5 часа соответственно.</w:t>
      </w:r>
    </w:p>
    <w:p w:rsidR="00C223C9" w:rsidRP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 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C223C9" w:rsidRDefault="00C223C9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Объем учебной нагрузки (количество часов в неделю)  во всех возрастных группах, реализующих основную общеобразовательную программу, определен на основе содержания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C223C9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Э.М. Дорофеевой (в общеобразовательных группах). Программой «Программой коррекционно-развивающей работы в логопедической группе детского сада для детей с общим недоразвитием речи (с 4 до 7 лет)» Н.В. </w:t>
      </w:r>
      <w:proofErr w:type="spellStart"/>
      <w:r w:rsidRPr="00C223C9">
        <w:rPr>
          <w:rFonts w:ascii="Times New Roman" w:hAnsi="Times New Roman" w:cs="Times New Roman"/>
          <w:color w:val="000000"/>
          <w:sz w:val="24"/>
          <w:szCs w:val="24"/>
        </w:rPr>
        <w:t>Нищевой</w:t>
      </w:r>
      <w:proofErr w:type="spellEnd"/>
      <w:r w:rsidRPr="00C223C9">
        <w:rPr>
          <w:rFonts w:ascii="Times New Roman" w:hAnsi="Times New Roman" w:cs="Times New Roman"/>
          <w:color w:val="000000"/>
          <w:sz w:val="24"/>
          <w:szCs w:val="24"/>
        </w:rPr>
        <w:t xml:space="preserve"> (в логопедических группах).</w:t>
      </w: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C1A" w:rsidRPr="00E16C1A" w:rsidRDefault="00DA4312" w:rsidP="00DA4312">
      <w:pPr>
        <w:tabs>
          <w:tab w:val="left" w:pos="1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годовой</w:t>
      </w:r>
      <w:r w:rsidR="00E16C1A" w:rsidRPr="00E16C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нагрузки в </w:t>
      </w:r>
      <w:r w:rsidR="00E16C1A" w:rsidRPr="00E16C1A">
        <w:rPr>
          <w:rFonts w:ascii="Times New Roman" w:eastAsia="Calibri" w:hAnsi="Times New Roman" w:cs="Times New Roman"/>
          <w:b/>
          <w:sz w:val="28"/>
          <w:szCs w:val="28"/>
        </w:rPr>
        <w:t>МБДОУ ДС</w:t>
      </w:r>
      <w:r w:rsidR="00E16C1A">
        <w:rPr>
          <w:rFonts w:ascii="Times New Roman" w:eastAsia="Calibri" w:hAnsi="Times New Roman" w:cs="Times New Roman"/>
          <w:b/>
          <w:sz w:val="28"/>
          <w:szCs w:val="28"/>
        </w:rPr>
        <w:t xml:space="preserve"> ОВ </w:t>
      </w:r>
      <w:r w:rsidR="00E16C1A" w:rsidRPr="00E16C1A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E16C1A">
        <w:rPr>
          <w:rFonts w:ascii="Times New Roman" w:eastAsia="Calibri" w:hAnsi="Times New Roman" w:cs="Times New Roman"/>
          <w:b/>
          <w:sz w:val="28"/>
          <w:szCs w:val="28"/>
        </w:rPr>
        <w:t xml:space="preserve"> 7 </w:t>
      </w:r>
    </w:p>
    <w:p w:rsidR="00E16C1A" w:rsidRPr="00E16C1A" w:rsidRDefault="00E16C1A" w:rsidP="00E16C1A">
      <w:pPr>
        <w:tabs>
          <w:tab w:val="left" w:pos="1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C1A">
        <w:rPr>
          <w:rFonts w:ascii="Times New Roman" w:eastAsia="Calibri" w:hAnsi="Times New Roman" w:cs="Times New Roman"/>
          <w:b/>
          <w:sz w:val="28"/>
          <w:szCs w:val="28"/>
        </w:rPr>
        <w:t>на 2020 – 2021 учебный год</w:t>
      </w:r>
    </w:p>
    <w:p w:rsidR="00E16C1A" w:rsidRPr="00E16C1A" w:rsidRDefault="00E16C1A" w:rsidP="00E16C1A">
      <w:pPr>
        <w:tabs>
          <w:tab w:val="left" w:pos="1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C1A" w:rsidRPr="00C223C9" w:rsidRDefault="00E16C1A" w:rsidP="00C223C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223C9" w:rsidRPr="00D36AA8" w:rsidRDefault="00C223C9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36AA8" w:rsidRP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36AA8" w:rsidRDefault="00D36AA8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3E" w:rsidRDefault="00235A3E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3E" w:rsidRDefault="00235A3E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3E" w:rsidRDefault="00235A3E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3E" w:rsidRDefault="00235A3E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3E" w:rsidRDefault="00235A3E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3E" w:rsidRDefault="00235A3E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3E" w:rsidRDefault="00235A3E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A4312" w:rsidRDefault="00DA4312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C6A71" w:rsidRDefault="000C6A71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C6A71" w:rsidRDefault="000C6A71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C6A71" w:rsidRDefault="000C6A71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A4312" w:rsidRDefault="00DA4312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A4312" w:rsidRDefault="00DA4312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A4312" w:rsidRDefault="00DA4312" w:rsidP="00D36AA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36AA8" w:rsidRDefault="00D36AA8"/>
    <w:p w:rsidR="00235A3E" w:rsidRDefault="00235A3E" w:rsidP="00235A3E">
      <w:pPr>
        <w:tabs>
          <w:tab w:val="left" w:pos="1375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A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Обязательная часть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2078"/>
        <w:gridCol w:w="967"/>
        <w:gridCol w:w="26"/>
        <w:gridCol w:w="817"/>
        <w:gridCol w:w="33"/>
        <w:gridCol w:w="831"/>
        <w:gridCol w:w="31"/>
        <w:gridCol w:w="981"/>
        <w:gridCol w:w="1002"/>
        <w:gridCol w:w="6"/>
        <w:gridCol w:w="1118"/>
        <w:gridCol w:w="7"/>
        <w:gridCol w:w="1240"/>
        <w:gridCol w:w="29"/>
        <w:gridCol w:w="1134"/>
        <w:gridCol w:w="7"/>
        <w:gridCol w:w="1131"/>
      </w:tblGrid>
      <w:tr w:rsidR="00235A3E" w:rsidTr="006810C6">
        <w:tc>
          <w:tcPr>
            <w:tcW w:w="1999" w:type="dxa"/>
            <w:vMerge w:val="restart"/>
          </w:tcPr>
          <w:p w:rsidR="00235A3E" w:rsidRDefault="00235A3E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2078" w:type="dxa"/>
            <w:vMerge w:val="restart"/>
          </w:tcPr>
          <w:p w:rsidR="00235A3E" w:rsidRDefault="00235A3E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Вид ОД</w:t>
            </w:r>
          </w:p>
        </w:tc>
        <w:tc>
          <w:tcPr>
            <w:tcW w:w="2705" w:type="dxa"/>
            <w:gridSpan w:val="6"/>
          </w:tcPr>
          <w:p w:rsidR="00235A3E" w:rsidRDefault="00235A3E" w:rsidP="00235A3E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3114" w:type="dxa"/>
            <w:gridSpan w:val="5"/>
          </w:tcPr>
          <w:p w:rsidR="00235A3E" w:rsidRDefault="00235A3E" w:rsidP="00235A3E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3541" w:type="dxa"/>
            <w:gridSpan w:val="5"/>
          </w:tcPr>
          <w:p w:rsidR="00235A3E" w:rsidRDefault="00235A3E" w:rsidP="00235A3E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Подготовительная лого</w:t>
            </w:r>
          </w:p>
        </w:tc>
      </w:tr>
      <w:tr w:rsidR="00235A3E" w:rsidTr="006810C6">
        <w:trPr>
          <w:trHeight w:val="1180"/>
        </w:trPr>
        <w:tc>
          <w:tcPr>
            <w:tcW w:w="1999" w:type="dxa"/>
            <w:vMerge/>
          </w:tcPr>
          <w:p w:rsidR="00235A3E" w:rsidRDefault="00235A3E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35A3E" w:rsidRDefault="00235A3E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неделю</w:t>
            </w:r>
          </w:p>
        </w:tc>
        <w:tc>
          <w:tcPr>
            <w:tcW w:w="850" w:type="dxa"/>
            <w:gridSpan w:val="2"/>
            <w:textDirection w:val="btLr"/>
          </w:tcPr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 месяц</w:t>
            </w:r>
          </w:p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extDirection w:val="btLr"/>
          </w:tcPr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год</w:t>
            </w:r>
          </w:p>
        </w:tc>
        <w:tc>
          <w:tcPr>
            <w:tcW w:w="981" w:type="dxa"/>
            <w:textDirection w:val="btLr"/>
          </w:tcPr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неделю</w:t>
            </w:r>
          </w:p>
        </w:tc>
        <w:tc>
          <w:tcPr>
            <w:tcW w:w="1002" w:type="dxa"/>
            <w:textDirection w:val="btLr"/>
          </w:tcPr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 месяц</w:t>
            </w:r>
          </w:p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3"/>
            <w:textDirection w:val="btLr"/>
          </w:tcPr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год</w:t>
            </w:r>
          </w:p>
        </w:tc>
        <w:tc>
          <w:tcPr>
            <w:tcW w:w="1269" w:type="dxa"/>
            <w:gridSpan w:val="2"/>
            <w:textDirection w:val="btLr"/>
          </w:tcPr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неделю</w:t>
            </w:r>
          </w:p>
        </w:tc>
        <w:tc>
          <w:tcPr>
            <w:tcW w:w="1134" w:type="dxa"/>
            <w:textDirection w:val="btLr"/>
          </w:tcPr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 месяц</w:t>
            </w:r>
          </w:p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extDirection w:val="btLr"/>
          </w:tcPr>
          <w:p w:rsidR="00235A3E" w:rsidRPr="00235A3E" w:rsidRDefault="00235A3E" w:rsidP="00235A3E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год</w:t>
            </w:r>
          </w:p>
        </w:tc>
      </w:tr>
      <w:tr w:rsidR="004969C3" w:rsidTr="006810C6">
        <w:trPr>
          <w:trHeight w:val="370"/>
        </w:trPr>
        <w:tc>
          <w:tcPr>
            <w:tcW w:w="1999" w:type="dxa"/>
            <w:vMerge w:val="restart"/>
          </w:tcPr>
          <w:p w:rsidR="004969C3" w:rsidRPr="00235A3E" w:rsidRDefault="004969C3" w:rsidP="00235A3E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  <w:r w:rsidRPr="00235A3E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4969C3" w:rsidRDefault="004969C3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4969C3" w:rsidRDefault="004969C3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993" w:type="dxa"/>
            <w:gridSpan w:val="2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3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gridSpan w:val="2"/>
          </w:tcPr>
          <w:p w:rsidR="004969C3" w:rsidRPr="00EF6468" w:rsidRDefault="004969C3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9C3" w:rsidRPr="00EF6468" w:rsidRDefault="004969C3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4969C3" w:rsidRPr="00EF6468" w:rsidRDefault="004969C3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9C3" w:rsidTr="006810C6">
        <w:trPr>
          <w:trHeight w:val="349"/>
        </w:trPr>
        <w:tc>
          <w:tcPr>
            <w:tcW w:w="1999" w:type="dxa"/>
            <w:vMerge/>
          </w:tcPr>
          <w:p w:rsidR="004969C3" w:rsidRPr="00235A3E" w:rsidRDefault="004969C3" w:rsidP="00235A3E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</w:tcPr>
          <w:p w:rsidR="004969C3" w:rsidRDefault="004969C3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993" w:type="dxa"/>
            <w:gridSpan w:val="2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2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1" w:type="dxa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3"/>
          </w:tcPr>
          <w:p w:rsidR="004969C3" w:rsidRPr="00EF6468" w:rsidRDefault="00EF6468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  <w:gridSpan w:val="2"/>
          </w:tcPr>
          <w:p w:rsidR="004969C3" w:rsidRPr="00EF6468" w:rsidRDefault="00CF52D0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9C3" w:rsidRPr="00EF6468" w:rsidRDefault="00CF52D0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</w:tcPr>
          <w:p w:rsidR="004969C3" w:rsidRPr="00EF6468" w:rsidRDefault="00CF52D0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A507DD" w:rsidTr="006810C6">
        <w:trPr>
          <w:trHeight w:val="268"/>
        </w:trPr>
        <w:tc>
          <w:tcPr>
            <w:tcW w:w="1999" w:type="dxa"/>
            <w:vMerge/>
          </w:tcPr>
          <w:p w:rsidR="00A507DD" w:rsidRPr="00235A3E" w:rsidRDefault="00A507DD" w:rsidP="00235A3E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</w:tcPr>
          <w:p w:rsidR="00A507DD" w:rsidRDefault="00A507DD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</w:rPr>
              <w:t>Познавательно-исследовательская и конструктивно-модельная деятельность</w:t>
            </w:r>
          </w:p>
        </w:tc>
        <w:tc>
          <w:tcPr>
            <w:tcW w:w="5819" w:type="dxa"/>
            <w:gridSpan w:val="11"/>
          </w:tcPr>
          <w:p w:rsidR="00A507DD" w:rsidRPr="00235A3E" w:rsidRDefault="00A507DD" w:rsidP="00A507DD">
            <w:pPr>
              <w:tabs>
                <w:tab w:val="left" w:pos="137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Взаимодействие взрослого с детьми в различных видах деятельности</w:t>
            </w:r>
          </w:p>
          <w:p w:rsidR="00A507DD" w:rsidRPr="00EF6468" w:rsidRDefault="00A507DD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A507DD" w:rsidRPr="00EF6468" w:rsidRDefault="00A507DD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07DD" w:rsidRPr="00EF6468" w:rsidRDefault="00A507DD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</w:tcPr>
          <w:p w:rsidR="00A507DD" w:rsidRPr="00EF6468" w:rsidRDefault="00A507DD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810C6" w:rsidTr="006810C6">
        <w:trPr>
          <w:trHeight w:val="412"/>
        </w:trPr>
        <w:tc>
          <w:tcPr>
            <w:tcW w:w="1999" w:type="dxa"/>
            <w:vMerge w:val="restart"/>
          </w:tcPr>
          <w:p w:rsidR="006810C6" w:rsidRPr="00235A3E" w:rsidRDefault="006810C6" w:rsidP="00235A3E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  <w:r w:rsidRPr="00235A3E">
              <w:rPr>
                <w:rFonts w:ascii="Times New Roman" w:hAnsi="Times New Roman"/>
                <w:b/>
              </w:rPr>
              <w:t>Речевое развитие</w:t>
            </w:r>
          </w:p>
          <w:p w:rsidR="006810C6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6810C6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речи, основы грамотности</w:t>
            </w:r>
          </w:p>
        </w:tc>
        <w:tc>
          <w:tcPr>
            <w:tcW w:w="993" w:type="dxa"/>
            <w:gridSpan w:val="2"/>
          </w:tcPr>
          <w:p w:rsidR="006810C6" w:rsidRPr="00EF6468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810C6" w:rsidRPr="00EF6468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6810C6" w:rsidRPr="00EF6468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6810C6" w:rsidRPr="00EF6468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6810C6" w:rsidRPr="00EF6468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3"/>
          </w:tcPr>
          <w:p w:rsidR="006810C6" w:rsidRPr="00EF6468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  <w:gridSpan w:val="2"/>
          </w:tcPr>
          <w:p w:rsidR="006810C6" w:rsidRPr="00EF6468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810C6" w:rsidRPr="00EF6468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</w:tcPr>
          <w:p w:rsidR="006810C6" w:rsidRPr="00EF6468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810C6" w:rsidTr="00C17DE5">
        <w:trPr>
          <w:trHeight w:val="802"/>
        </w:trPr>
        <w:tc>
          <w:tcPr>
            <w:tcW w:w="1999" w:type="dxa"/>
            <w:vMerge/>
          </w:tcPr>
          <w:p w:rsidR="006810C6" w:rsidRPr="00235A3E" w:rsidRDefault="006810C6" w:rsidP="00235A3E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</w:tcPr>
          <w:p w:rsidR="006810C6" w:rsidRDefault="006810C6" w:rsidP="004969C3">
            <w:pPr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360" w:type="dxa"/>
            <w:gridSpan w:val="16"/>
          </w:tcPr>
          <w:p w:rsidR="006810C6" w:rsidRDefault="006810C6" w:rsidP="006810C6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6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Ежедневно в ходе режимных моментов и через интеграцию с другими образовательными областями</w:t>
            </w:r>
          </w:p>
        </w:tc>
      </w:tr>
      <w:tr w:rsidR="006810C6" w:rsidTr="00FE4F6D">
        <w:trPr>
          <w:trHeight w:val="512"/>
        </w:trPr>
        <w:tc>
          <w:tcPr>
            <w:tcW w:w="1999" w:type="dxa"/>
            <w:vMerge/>
          </w:tcPr>
          <w:p w:rsidR="006810C6" w:rsidRPr="00235A3E" w:rsidRDefault="006810C6" w:rsidP="00235A3E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</w:tcPr>
          <w:p w:rsidR="006810C6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967" w:type="dxa"/>
          </w:tcPr>
          <w:p w:rsidR="006810C6" w:rsidRPr="001576AE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6810C6" w:rsidRPr="001576AE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6810C6" w:rsidRPr="001576AE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6810C6" w:rsidRPr="001576AE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6810C6" w:rsidRPr="001576AE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18" w:type="dxa"/>
          </w:tcPr>
          <w:p w:rsidR="006810C6" w:rsidRPr="001576AE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6810C6" w:rsidRPr="00FE4F6D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F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6810C6" w:rsidRPr="00FE4F6D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F6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6810C6" w:rsidRPr="00FE4F6D" w:rsidRDefault="006810C6" w:rsidP="00235A3E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4F6D"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</w:tr>
      <w:tr w:rsidR="004969C3" w:rsidTr="006810C6">
        <w:trPr>
          <w:trHeight w:val="329"/>
        </w:trPr>
        <w:tc>
          <w:tcPr>
            <w:tcW w:w="1999" w:type="dxa"/>
            <w:vMerge w:val="restart"/>
          </w:tcPr>
          <w:p w:rsidR="004969C3" w:rsidRPr="00235A3E" w:rsidRDefault="004969C3" w:rsidP="004969C3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  <w:r w:rsidRPr="00235A3E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078" w:type="dxa"/>
          </w:tcPr>
          <w:p w:rsidR="004969C3" w:rsidRDefault="004969C3" w:rsidP="004969C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993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1" w:type="dxa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3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4969C3" w:rsidTr="006810C6">
        <w:trPr>
          <w:trHeight w:val="165"/>
        </w:trPr>
        <w:tc>
          <w:tcPr>
            <w:tcW w:w="1999" w:type="dxa"/>
            <w:vMerge/>
          </w:tcPr>
          <w:p w:rsidR="004969C3" w:rsidRPr="00235A3E" w:rsidRDefault="004969C3" w:rsidP="004969C3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</w:tcPr>
          <w:p w:rsidR="004969C3" w:rsidRDefault="004969C3" w:rsidP="004969C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993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3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</w:tcPr>
          <w:p w:rsidR="004969C3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F6468" w:rsidTr="006810C6">
        <w:trPr>
          <w:trHeight w:val="227"/>
        </w:trPr>
        <w:tc>
          <w:tcPr>
            <w:tcW w:w="1999" w:type="dxa"/>
            <w:vMerge w:val="restart"/>
          </w:tcPr>
          <w:p w:rsidR="00EF6468" w:rsidRPr="00235A3E" w:rsidRDefault="00EF6468" w:rsidP="004969C3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  <w:r w:rsidRPr="00235A3E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2078" w:type="dxa"/>
            <w:vAlign w:val="center"/>
          </w:tcPr>
          <w:p w:rsidR="00EF6468" w:rsidRDefault="00EF6468" w:rsidP="004969C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3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gridSpan w:val="2"/>
          </w:tcPr>
          <w:p w:rsidR="00EF6468" w:rsidRPr="00EF6468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6468" w:rsidRPr="00EF6468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2"/>
          </w:tcPr>
          <w:p w:rsidR="00EF6468" w:rsidRPr="00EF6468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EF6468" w:rsidTr="006810C6">
        <w:trPr>
          <w:trHeight w:val="222"/>
        </w:trPr>
        <w:tc>
          <w:tcPr>
            <w:tcW w:w="1999" w:type="dxa"/>
            <w:vMerge/>
          </w:tcPr>
          <w:p w:rsidR="00EF6468" w:rsidRPr="00235A3E" w:rsidRDefault="00EF6468" w:rsidP="004969C3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Align w:val="center"/>
          </w:tcPr>
          <w:p w:rsidR="00EF6468" w:rsidRDefault="00EF6468" w:rsidP="004969C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 Лепка. </w:t>
            </w:r>
          </w:p>
        </w:tc>
        <w:tc>
          <w:tcPr>
            <w:tcW w:w="993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3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gridSpan w:val="2"/>
          </w:tcPr>
          <w:p w:rsidR="00EF6468" w:rsidRPr="00EF6468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F6468" w:rsidRPr="00EF6468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EF6468" w:rsidRPr="00EF6468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F6468" w:rsidTr="006810C6">
        <w:trPr>
          <w:trHeight w:val="309"/>
        </w:trPr>
        <w:tc>
          <w:tcPr>
            <w:tcW w:w="1999" w:type="dxa"/>
            <w:vMerge/>
          </w:tcPr>
          <w:p w:rsidR="00EF6468" w:rsidRPr="00235A3E" w:rsidRDefault="00EF6468" w:rsidP="004969C3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Align w:val="center"/>
          </w:tcPr>
          <w:p w:rsidR="00EF6468" w:rsidRDefault="00EF6468" w:rsidP="004969C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Аппликация. </w:t>
            </w:r>
          </w:p>
        </w:tc>
        <w:tc>
          <w:tcPr>
            <w:tcW w:w="993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02" w:type="dxa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gridSpan w:val="3"/>
          </w:tcPr>
          <w:p w:rsidR="00EF6468" w:rsidRPr="00EF6468" w:rsidRDefault="00EF6468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gridSpan w:val="2"/>
          </w:tcPr>
          <w:p w:rsidR="00EF6468" w:rsidRPr="00EF6468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F6468" w:rsidRPr="00FE4F6D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gridSpan w:val="2"/>
          </w:tcPr>
          <w:p w:rsidR="00EF6468" w:rsidRPr="00EF6468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EF6468" w:rsidTr="006810C6">
        <w:trPr>
          <w:trHeight w:val="267"/>
        </w:trPr>
        <w:tc>
          <w:tcPr>
            <w:tcW w:w="1999" w:type="dxa"/>
            <w:vMerge/>
          </w:tcPr>
          <w:p w:rsidR="00EF6468" w:rsidRPr="00235A3E" w:rsidRDefault="00EF6468" w:rsidP="004969C3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vAlign w:val="center"/>
          </w:tcPr>
          <w:p w:rsidR="00EF6468" w:rsidRDefault="00EF6468" w:rsidP="004969C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1" w:type="dxa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3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  <w:gridSpan w:val="2"/>
          </w:tcPr>
          <w:p w:rsidR="00EF6468" w:rsidRPr="00EF6468" w:rsidRDefault="006810C6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6468" w:rsidRP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468" w:rsidTr="006810C6">
        <w:tc>
          <w:tcPr>
            <w:tcW w:w="1999" w:type="dxa"/>
          </w:tcPr>
          <w:p w:rsidR="00EF6468" w:rsidRPr="00235A3E" w:rsidRDefault="00EF6468" w:rsidP="004969C3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  <w:r w:rsidRPr="00235A3E">
              <w:rPr>
                <w:rFonts w:ascii="Times New Roman" w:hAnsi="Times New Roman"/>
                <w:b/>
              </w:rPr>
              <w:t>Социальн</w:t>
            </w:r>
            <w:proofErr w:type="gramStart"/>
            <w:r w:rsidRPr="00235A3E">
              <w:rPr>
                <w:rFonts w:ascii="Times New Roman" w:hAnsi="Times New Roman"/>
                <w:b/>
              </w:rPr>
              <w:t>о-</w:t>
            </w:r>
            <w:proofErr w:type="gramEnd"/>
            <w:r w:rsidRPr="00235A3E">
              <w:rPr>
                <w:rFonts w:ascii="Times New Roman" w:hAnsi="Times New Roman"/>
                <w:b/>
              </w:rPr>
              <w:t xml:space="preserve"> коммуникативное развитие</w:t>
            </w:r>
          </w:p>
        </w:tc>
        <w:tc>
          <w:tcPr>
            <w:tcW w:w="11438" w:type="dxa"/>
            <w:gridSpan w:val="17"/>
          </w:tcPr>
          <w:p w:rsidR="00EF6468" w:rsidRDefault="00EF6468" w:rsidP="004969C3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6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Ежедневно в ходе режимных моментов и через интеграцию с другими образовательными областями</w:t>
            </w:r>
          </w:p>
        </w:tc>
      </w:tr>
      <w:tr w:rsidR="00EF6468" w:rsidTr="006810C6">
        <w:tc>
          <w:tcPr>
            <w:tcW w:w="4077" w:type="dxa"/>
            <w:gridSpan w:val="2"/>
          </w:tcPr>
          <w:p w:rsidR="00EF6468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Количество занятий в неделю:</w:t>
            </w:r>
          </w:p>
        </w:tc>
        <w:tc>
          <w:tcPr>
            <w:tcW w:w="993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6468" w:rsidRPr="00CF52D0" w:rsidRDefault="00CF52D0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EF6468" w:rsidRPr="00CF52D0" w:rsidRDefault="00CF52D0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468" w:rsidTr="006810C6">
        <w:tc>
          <w:tcPr>
            <w:tcW w:w="4077" w:type="dxa"/>
            <w:gridSpan w:val="2"/>
          </w:tcPr>
          <w:p w:rsidR="00EF6468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Объем недельной образовательной нагрузки в часах</w:t>
            </w:r>
          </w:p>
        </w:tc>
        <w:tc>
          <w:tcPr>
            <w:tcW w:w="993" w:type="dxa"/>
            <w:gridSpan w:val="2"/>
          </w:tcPr>
          <w:p w:rsidR="00EF6468" w:rsidRPr="00CF52D0" w:rsidRDefault="00CF52D0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ч.40 мин.</w:t>
            </w:r>
          </w:p>
        </w:tc>
        <w:tc>
          <w:tcPr>
            <w:tcW w:w="850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6468" w:rsidRPr="00CF52D0" w:rsidRDefault="00CF52D0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002" w:type="dxa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EF6468" w:rsidRPr="00FE4F6D" w:rsidRDefault="00FE4F6D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34" w:type="dxa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468" w:rsidTr="006810C6">
        <w:tc>
          <w:tcPr>
            <w:tcW w:w="4077" w:type="dxa"/>
            <w:gridSpan w:val="2"/>
          </w:tcPr>
          <w:p w:rsidR="00EF6468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Объем недельной образовательной нагрузки в часах по СанПиН 2.4.1.3049-13</w:t>
            </w:r>
          </w:p>
        </w:tc>
        <w:tc>
          <w:tcPr>
            <w:tcW w:w="993" w:type="dxa"/>
            <w:gridSpan w:val="2"/>
          </w:tcPr>
          <w:p w:rsidR="00EF6468" w:rsidRPr="00CF52D0" w:rsidRDefault="00CF52D0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850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6468" w:rsidRPr="00CF52D0" w:rsidRDefault="00CF52D0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002" w:type="dxa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EF6468" w:rsidRPr="00CF52D0" w:rsidRDefault="00FE4F6D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ч.30 мин.</w:t>
            </w:r>
          </w:p>
        </w:tc>
        <w:tc>
          <w:tcPr>
            <w:tcW w:w="1134" w:type="dxa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F6468" w:rsidRPr="00CF52D0" w:rsidRDefault="00EF6468" w:rsidP="00EF6468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5A3E" w:rsidRPr="00235A3E" w:rsidRDefault="00235A3E" w:rsidP="00235A3E">
      <w:pPr>
        <w:tabs>
          <w:tab w:val="left" w:pos="1375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A3E" w:rsidRDefault="00235A3E" w:rsidP="00235A3E">
      <w:pPr>
        <w:tabs>
          <w:tab w:val="left" w:pos="1375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A3E">
        <w:rPr>
          <w:rFonts w:ascii="Times New Roman" w:eastAsia="Calibri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9"/>
        <w:gridCol w:w="2037"/>
        <w:gridCol w:w="41"/>
        <w:gridCol w:w="967"/>
        <w:gridCol w:w="26"/>
        <w:gridCol w:w="850"/>
        <w:gridCol w:w="153"/>
        <w:gridCol w:w="709"/>
        <w:gridCol w:w="155"/>
        <w:gridCol w:w="826"/>
        <w:gridCol w:w="885"/>
        <w:gridCol w:w="117"/>
        <w:gridCol w:w="932"/>
        <w:gridCol w:w="199"/>
        <w:gridCol w:w="1015"/>
        <w:gridCol w:w="254"/>
        <w:gridCol w:w="1063"/>
        <w:gridCol w:w="71"/>
        <w:gridCol w:w="1141"/>
      </w:tblGrid>
      <w:tr w:rsidR="00FE4F6D" w:rsidTr="00D847F6">
        <w:tc>
          <w:tcPr>
            <w:tcW w:w="1999" w:type="dxa"/>
            <w:vMerge w:val="restart"/>
          </w:tcPr>
          <w:p w:rsidR="00FE4F6D" w:rsidRDefault="00FE4F6D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2078" w:type="dxa"/>
            <w:gridSpan w:val="2"/>
            <w:vMerge w:val="restart"/>
          </w:tcPr>
          <w:p w:rsidR="00FE4F6D" w:rsidRDefault="00FE4F6D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Вид ОД</w:t>
            </w:r>
          </w:p>
        </w:tc>
        <w:tc>
          <w:tcPr>
            <w:tcW w:w="2705" w:type="dxa"/>
            <w:gridSpan w:val="5"/>
          </w:tcPr>
          <w:p w:rsidR="00FE4F6D" w:rsidRDefault="00FE4F6D" w:rsidP="00C17DE5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3114" w:type="dxa"/>
            <w:gridSpan w:val="6"/>
          </w:tcPr>
          <w:p w:rsidR="00FE4F6D" w:rsidRDefault="00FE4F6D" w:rsidP="00C17DE5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3544" w:type="dxa"/>
            <w:gridSpan w:val="5"/>
          </w:tcPr>
          <w:p w:rsidR="00FE4F6D" w:rsidRDefault="00FE4F6D" w:rsidP="00C17DE5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b/>
              </w:rPr>
              <w:t>Подготовительная лого</w:t>
            </w:r>
          </w:p>
        </w:tc>
      </w:tr>
      <w:tr w:rsidR="00FE4F6D" w:rsidRPr="00235A3E" w:rsidTr="00D847F6">
        <w:trPr>
          <w:trHeight w:val="1180"/>
        </w:trPr>
        <w:tc>
          <w:tcPr>
            <w:tcW w:w="1999" w:type="dxa"/>
            <w:vMerge/>
          </w:tcPr>
          <w:p w:rsidR="00FE4F6D" w:rsidRDefault="00FE4F6D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/>
          </w:tcPr>
          <w:p w:rsidR="00FE4F6D" w:rsidRDefault="00FE4F6D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неделю</w:t>
            </w:r>
          </w:p>
        </w:tc>
        <w:tc>
          <w:tcPr>
            <w:tcW w:w="850" w:type="dxa"/>
            <w:textDirection w:val="btLr"/>
          </w:tcPr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 месяц</w:t>
            </w:r>
          </w:p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2"/>
            <w:textDirection w:val="btLr"/>
          </w:tcPr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год</w:t>
            </w:r>
          </w:p>
        </w:tc>
        <w:tc>
          <w:tcPr>
            <w:tcW w:w="981" w:type="dxa"/>
            <w:gridSpan w:val="2"/>
            <w:textDirection w:val="btLr"/>
          </w:tcPr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неделю</w:t>
            </w:r>
          </w:p>
        </w:tc>
        <w:tc>
          <w:tcPr>
            <w:tcW w:w="1002" w:type="dxa"/>
            <w:gridSpan w:val="2"/>
            <w:textDirection w:val="btLr"/>
          </w:tcPr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 месяц</w:t>
            </w:r>
          </w:p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2"/>
            <w:textDirection w:val="btLr"/>
          </w:tcPr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год</w:t>
            </w:r>
          </w:p>
        </w:tc>
        <w:tc>
          <w:tcPr>
            <w:tcW w:w="1269" w:type="dxa"/>
            <w:gridSpan w:val="2"/>
            <w:textDirection w:val="btLr"/>
          </w:tcPr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неделю</w:t>
            </w:r>
          </w:p>
        </w:tc>
        <w:tc>
          <w:tcPr>
            <w:tcW w:w="1134" w:type="dxa"/>
            <w:gridSpan w:val="2"/>
            <w:textDirection w:val="btLr"/>
          </w:tcPr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 месяц</w:t>
            </w:r>
          </w:p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41" w:type="dxa"/>
            <w:textDirection w:val="btLr"/>
          </w:tcPr>
          <w:p w:rsidR="00FE4F6D" w:rsidRPr="00235A3E" w:rsidRDefault="00FE4F6D" w:rsidP="00C17DE5">
            <w:pPr>
              <w:tabs>
                <w:tab w:val="left" w:pos="13750"/>
              </w:tabs>
              <w:ind w:left="113" w:right="113"/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Кол-во в год</w:t>
            </w:r>
          </w:p>
        </w:tc>
      </w:tr>
      <w:tr w:rsidR="00D847F6" w:rsidRPr="00EF6468" w:rsidTr="00D847F6">
        <w:trPr>
          <w:trHeight w:val="370"/>
        </w:trPr>
        <w:tc>
          <w:tcPr>
            <w:tcW w:w="1999" w:type="dxa"/>
            <w:vMerge w:val="restart"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  <w:r w:rsidRPr="00235A3E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D847F6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vMerge w:val="restart"/>
          </w:tcPr>
          <w:p w:rsidR="00D847F6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A3E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9363" w:type="dxa"/>
            <w:gridSpan w:val="16"/>
          </w:tcPr>
          <w:p w:rsidR="00D847F6" w:rsidRPr="00D847F6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F6">
              <w:rPr>
                <w:rFonts w:ascii="Times New Roman" w:hAnsi="Times New Roman"/>
                <w:b/>
                <w:sz w:val="24"/>
                <w:szCs w:val="24"/>
              </w:rPr>
              <w:t>Парциальная программа С.Н. Николаевой  «Юный эколог»</w:t>
            </w:r>
          </w:p>
        </w:tc>
      </w:tr>
      <w:tr w:rsidR="00D847F6" w:rsidRPr="00EF6468" w:rsidTr="00D847F6">
        <w:trPr>
          <w:trHeight w:val="349"/>
        </w:trPr>
        <w:tc>
          <w:tcPr>
            <w:tcW w:w="1999" w:type="dxa"/>
            <w:vMerge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gridSpan w:val="2"/>
            <w:vMerge/>
          </w:tcPr>
          <w:p w:rsidR="00D847F6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847F6" w:rsidRPr="00EF6468" w:rsidTr="00D847F6">
        <w:trPr>
          <w:trHeight w:val="329"/>
        </w:trPr>
        <w:tc>
          <w:tcPr>
            <w:tcW w:w="1999" w:type="dxa"/>
            <w:vMerge w:val="restart"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  <w:r w:rsidRPr="00235A3E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2078" w:type="dxa"/>
            <w:gridSpan w:val="2"/>
            <w:vMerge w:val="restart"/>
          </w:tcPr>
          <w:p w:rsidR="00D847F6" w:rsidRPr="00D847F6" w:rsidRDefault="00D847F6" w:rsidP="00D847F6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3" w:type="dxa"/>
            <w:gridSpan w:val="16"/>
          </w:tcPr>
          <w:p w:rsidR="00D847F6" w:rsidRPr="00D847F6" w:rsidRDefault="00D847F6" w:rsidP="00D847F6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Парциальная программа </w:t>
            </w:r>
            <w:proofErr w:type="spellStart"/>
            <w:r w:rsidRPr="00D847F6">
              <w:rPr>
                <w:rFonts w:ascii="Times New Roman" w:hAnsi="Times New Roman" w:cs="Times New Roman"/>
                <w:b/>
                <w:sz w:val="24"/>
                <w:szCs w:val="24"/>
              </w:rPr>
              <w:t>О.В.Бережнова</w:t>
            </w:r>
            <w:proofErr w:type="spellEnd"/>
            <w:r w:rsidRPr="00D8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847F6">
              <w:rPr>
                <w:rFonts w:ascii="Times New Roman" w:hAnsi="Times New Roman" w:cs="Times New Roman"/>
                <w:b/>
                <w:sz w:val="24"/>
                <w:szCs w:val="24"/>
              </w:rPr>
              <w:t>В.В.Бойко</w:t>
            </w:r>
            <w:proofErr w:type="spellEnd"/>
            <w:r w:rsidRPr="00D8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«Малыши - крепыши»</w:t>
            </w:r>
          </w:p>
        </w:tc>
      </w:tr>
      <w:tr w:rsidR="00D847F6" w:rsidRPr="00EF6468" w:rsidTr="00D847F6">
        <w:trPr>
          <w:trHeight w:val="165"/>
        </w:trPr>
        <w:tc>
          <w:tcPr>
            <w:tcW w:w="1999" w:type="dxa"/>
            <w:vMerge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gridSpan w:val="2"/>
            <w:vMerge/>
          </w:tcPr>
          <w:p w:rsidR="00D847F6" w:rsidRDefault="00D847F6" w:rsidP="00C17DE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847F6" w:rsidRPr="00EF6468" w:rsidTr="00D847F6">
        <w:trPr>
          <w:trHeight w:val="227"/>
        </w:trPr>
        <w:tc>
          <w:tcPr>
            <w:tcW w:w="1999" w:type="dxa"/>
            <w:vMerge w:val="restart"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  <w:r w:rsidRPr="00235A3E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D847F6" w:rsidRDefault="00D847F6" w:rsidP="00C17DE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3" w:type="dxa"/>
            <w:gridSpan w:val="16"/>
          </w:tcPr>
          <w:p w:rsidR="00D847F6" w:rsidRPr="00D847F6" w:rsidRDefault="00D847F6" w:rsidP="00D847F6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Парциальная программа </w:t>
            </w:r>
            <w:proofErr w:type="spellStart"/>
            <w:r w:rsidRPr="00D847F6">
              <w:rPr>
                <w:rFonts w:ascii="Times New Roman" w:hAnsi="Times New Roman" w:cs="Times New Roman"/>
                <w:b/>
                <w:sz w:val="24"/>
                <w:szCs w:val="24"/>
              </w:rPr>
              <w:t>И.А.Лыкова</w:t>
            </w:r>
            <w:proofErr w:type="spellEnd"/>
            <w:r w:rsidRPr="00D8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«Умные пальчики»</w:t>
            </w:r>
          </w:p>
        </w:tc>
      </w:tr>
      <w:tr w:rsidR="00D847F6" w:rsidRPr="00EF6468" w:rsidTr="00D847F6">
        <w:trPr>
          <w:trHeight w:val="222"/>
        </w:trPr>
        <w:tc>
          <w:tcPr>
            <w:tcW w:w="1999" w:type="dxa"/>
            <w:vMerge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D847F6" w:rsidRDefault="00D847F6" w:rsidP="00C17DE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847F6" w:rsidTr="00C17DE5">
        <w:trPr>
          <w:trHeight w:val="370"/>
        </w:trPr>
        <w:tc>
          <w:tcPr>
            <w:tcW w:w="1999" w:type="dxa"/>
            <w:vMerge w:val="restart"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  <w:r w:rsidRPr="00235A3E">
              <w:rPr>
                <w:rFonts w:ascii="Times New Roman" w:hAnsi="Times New Roman"/>
                <w:b/>
              </w:rPr>
              <w:t>Социальн</w:t>
            </w:r>
            <w:proofErr w:type="gramStart"/>
            <w:r w:rsidRPr="00235A3E">
              <w:rPr>
                <w:rFonts w:ascii="Times New Roman" w:hAnsi="Times New Roman"/>
                <w:b/>
              </w:rPr>
              <w:t>о-</w:t>
            </w:r>
            <w:proofErr w:type="gramEnd"/>
            <w:r w:rsidRPr="00235A3E">
              <w:rPr>
                <w:rFonts w:ascii="Times New Roman" w:hAnsi="Times New Roman"/>
                <w:b/>
              </w:rPr>
              <w:t xml:space="preserve"> коммуникативное развитие</w:t>
            </w:r>
          </w:p>
        </w:tc>
        <w:tc>
          <w:tcPr>
            <w:tcW w:w="2037" w:type="dxa"/>
            <w:vMerge w:val="restart"/>
          </w:tcPr>
          <w:p w:rsidR="00D847F6" w:rsidRPr="00D847F6" w:rsidRDefault="00D847F6" w:rsidP="00D847F6">
            <w:pPr>
              <w:tabs>
                <w:tab w:val="left" w:pos="13750"/>
              </w:tabs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Основы</w:t>
            </w:r>
            <w:r>
              <w:rPr>
                <w:rFonts w:ascii="Times New Roman" w:hAnsi="Times New Roman"/>
              </w:rPr>
              <w:t xml:space="preserve"> безопасности жизнедеятельности</w:t>
            </w:r>
          </w:p>
        </w:tc>
        <w:tc>
          <w:tcPr>
            <w:tcW w:w="9404" w:type="dxa"/>
            <w:gridSpan w:val="17"/>
          </w:tcPr>
          <w:p w:rsidR="00D847F6" w:rsidRPr="00D847F6" w:rsidRDefault="00D847F6" w:rsidP="00D847F6">
            <w:pPr>
              <w:tabs>
                <w:tab w:val="left" w:pos="137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F6">
              <w:rPr>
                <w:rFonts w:ascii="Times New Roman" w:hAnsi="Times New Roman"/>
                <w:b/>
                <w:sz w:val="24"/>
                <w:szCs w:val="24"/>
              </w:rPr>
              <w:t xml:space="preserve">Парциальная программа </w:t>
            </w:r>
            <w:proofErr w:type="spellStart"/>
            <w:r w:rsidRPr="00D847F6">
              <w:rPr>
                <w:rFonts w:ascii="Times New Roman" w:hAnsi="Times New Roman"/>
                <w:b/>
                <w:sz w:val="24"/>
                <w:szCs w:val="24"/>
              </w:rPr>
              <w:t>Р.Б.Стеркиной</w:t>
            </w:r>
            <w:proofErr w:type="spellEnd"/>
            <w:r w:rsidRPr="00D847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847F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Start"/>
            <w:r w:rsidRPr="00D847F6">
              <w:rPr>
                <w:rFonts w:ascii="Times New Roman" w:hAnsi="Times New Roman"/>
                <w:b/>
                <w:sz w:val="24"/>
                <w:szCs w:val="24"/>
              </w:rPr>
              <w:t>,Н</w:t>
            </w:r>
            <w:proofErr w:type="gramEnd"/>
            <w:r w:rsidRPr="00D847F6">
              <w:rPr>
                <w:rFonts w:ascii="Times New Roman" w:hAnsi="Times New Roman"/>
                <w:b/>
                <w:sz w:val="24"/>
                <w:szCs w:val="24"/>
              </w:rPr>
              <w:t>.Авдеевой</w:t>
            </w:r>
            <w:proofErr w:type="spellEnd"/>
            <w:r w:rsidRPr="00D847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847F6">
              <w:rPr>
                <w:rFonts w:ascii="Times New Roman" w:hAnsi="Times New Roman"/>
                <w:b/>
                <w:sz w:val="24"/>
                <w:szCs w:val="24"/>
              </w:rPr>
              <w:t>О.Л.Князевой</w:t>
            </w:r>
            <w:proofErr w:type="spellEnd"/>
          </w:p>
          <w:p w:rsidR="00D847F6" w:rsidRDefault="00D847F6" w:rsidP="00D847F6">
            <w:pPr>
              <w:tabs>
                <w:tab w:val="left" w:pos="1375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47F6">
              <w:rPr>
                <w:rFonts w:ascii="Times New Roman" w:hAnsi="Times New Roman"/>
                <w:b/>
                <w:sz w:val="24"/>
                <w:szCs w:val="24"/>
              </w:rPr>
              <w:t>«Основы безопасности детей дошкольного возраста»</w:t>
            </w:r>
          </w:p>
        </w:tc>
      </w:tr>
      <w:tr w:rsidR="00D847F6" w:rsidTr="00D847F6">
        <w:trPr>
          <w:trHeight w:val="370"/>
        </w:trPr>
        <w:tc>
          <w:tcPr>
            <w:tcW w:w="1999" w:type="dxa"/>
            <w:vMerge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vMerge/>
          </w:tcPr>
          <w:p w:rsidR="00D847F6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3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6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847F6" w:rsidTr="00C17DE5">
        <w:trPr>
          <w:trHeight w:val="391"/>
        </w:trPr>
        <w:tc>
          <w:tcPr>
            <w:tcW w:w="1999" w:type="dxa"/>
            <w:vMerge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vMerge w:val="restart"/>
          </w:tcPr>
          <w:p w:rsidR="00D847F6" w:rsidRPr="00235A3E" w:rsidRDefault="00D847F6" w:rsidP="00D847F6">
            <w:pPr>
              <w:tabs>
                <w:tab w:val="left" w:pos="13750"/>
              </w:tabs>
              <w:rPr>
                <w:rFonts w:ascii="Times New Roman" w:hAnsi="Times New Roman"/>
              </w:rPr>
            </w:pPr>
            <w:r w:rsidRPr="00235A3E">
              <w:rPr>
                <w:rFonts w:ascii="Times New Roman" w:hAnsi="Times New Roman"/>
              </w:rPr>
              <w:t>Представления о социальном</w:t>
            </w:r>
            <w:r>
              <w:rPr>
                <w:rFonts w:ascii="Times New Roman" w:hAnsi="Times New Roman"/>
              </w:rPr>
              <w:t xml:space="preserve"> </w:t>
            </w:r>
            <w:r w:rsidRPr="00235A3E">
              <w:rPr>
                <w:rFonts w:ascii="Times New Roman" w:hAnsi="Times New Roman"/>
              </w:rPr>
              <w:t xml:space="preserve"> мире</w:t>
            </w:r>
          </w:p>
          <w:p w:rsidR="00D847F6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4" w:type="dxa"/>
            <w:gridSpan w:val="17"/>
          </w:tcPr>
          <w:p w:rsidR="00D847F6" w:rsidRPr="00D847F6" w:rsidRDefault="00D847F6" w:rsidP="00D847F6">
            <w:pPr>
              <w:tabs>
                <w:tab w:val="left" w:pos="137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7F6">
              <w:rPr>
                <w:rFonts w:ascii="Times New Roman" w:hAnsi="Times New Roman"/>
                <w:b/>
                <w:sz w:val="24"/>
                <w:szCs w:val="24"/>
              </w:rPr>
              <w:t>Региональная образовательная программа</w:t>
            </w:r>
          </w:p>
          <w:p w:rsidR="00D847F6" w:rsidRPr="00D847F6" w:rsidRDefault="00D847F6" w:rsidP="00D847F6">
            <w:pPr>
              <w:tabs>
                <w:tab w:val="left" w:pos="13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7F6">
              <w:rPr>
                <w:rFonts w:ascii="Times New Roman" w:hAnsi="Times New Roman"/>
                <w:b/>
                <w:sz w:val="24"/>
                <w:szCs w:val="24"/>
              </w:rPr>
              <w:t xml:space="preserve">«Все про </w:t>
            </w:r>
            <w:proofErr w:type="gramStart"/>
            <w:r w:rsidRPr="00D847F6">
              <w:rPr>
                <w:rFonts w:ascii="Times New Roman" w:hAnsi="Times New Roman"/>
                <w:b/>
                <w:sz w:val="24"/>
                <w:szCs w:val="24"/>
              </w:rPr>
              <w:t>то</w:t>
            </w:r>
            <w:proofErr w:type="gramEnd"/>
            <w:r w:rsidRPr="00D847F6">
              <w:rPr>
                <w:rFonts w:ascii="Times New Roman" w:hAnsi="Times New Roman"/>
                <w:b/>
                <w:sz w:val="24"/>
                <w:szCs w:val="24"/>
              </w:rPr>
              <w:t xml:space="preserve"> как мы живем»</w:t>
            </w:r>
          </w:p>
        </w:tc>
      </w:tr>
      <w:tr w:rsidR="00D847F6" w:rsidTr="00D847F6">
        <w:trPr>
          <w:trHeight w:val="391"/>
        </w:trPr>
        <w:tc>
          <w:tcPr>
            <w:tcW w:w="1999" w:type="dxa"/>
            <w:vMerge/>
          </w:tcPr>
          <w:p w:rsidR="00D847F6" w:rsidRPr="00235A3E" w:rsidRDefault="00D847F6" w:rsidP="00C17DE5">
            <w:pPr>
              <w:tabs>
                <w:tab w:val="left" w:pos="1375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37" w:type="dxa"/>
            <w:vMerge/>
          </w:tcPr>
          <w:p w:rsidR="00D847F6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3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6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4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gridSpan w:val="2"/>
          </w:tcPr>
          <w:p w:rsidR="00D847F6" w:rsidRPr="00EF6468" w:rsidRDefault="00D847F6" w:rsidP="00C17DE5">
            <w:pPr>
              <w:tabs>
                <w:tab w:val="left" w:pos="1375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FE4F6D" w:rsidRPr="00235A3E" w:rsidRDefault="00FE4F6D" w:rsidP="00235A3E">
      <w:pPr>
        <w:tabs>
          <w:tab w:val="left" w:pos="1375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7F6" w:rsidRPr="00D847F6" w:rsidRDefault="00D847F6" w:rsidP="00D847F6">
      <w:pPr>
        <w:shd w:val="clear" w:color="auto" w:fill="FFFFFF"/>
        <w:spacing w:after="160" w:line="259" w:lineRule="auto"/>
        <w:ind w:firstLine="708"/>
        <w:jc w:val="both"/>
        <w:rPr>
          <w:rFonts w:ascii="Calibri" w:eastAsia="Calibri" w:hAnsi="Calibri" w:cs="Times New Roman"/>
        </w:rPr>
      </w:pPr>
      <w:r w:rsidRPr="00D847F6">
        <w:rPr>
          <w:rFonts w:ascii="Times New Roman" w:eastAsia="Calibri" w:hAnsi="Times New Roman" w:cs="Times New Roman"/>
          <w:b/>
          <w:bCs/>
          <w:sz w:val="28"/>
          <w:szCs w:val="28"/>
        </w:rPr>
        <w:t>Коррекционная работа в условиях логопедической группы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D847F6" w:rsidRPr="00D847F6" w:rsidRDefault="00D847F6" w:rsidP="00D847F6">
      <w:pPr>
        <w:numPr>
          <w:ilvl w:val="0"/>
          <w:numId w:val="1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7F6">
        <w:rPr>
          <w:rFonts w:ascii="Times New Roman" w:eastAsia="Calibri" w:hAnsi="Times New Roman" w:cs="Times New Roman"/>
          <w:sz w:val="28"/>
          <w:szCs w:val="28"/>
        </w:rPr>
        <w:t xml:space="preserve">В подготовительной логопедической группе – 13 занятий + (4 подгрупповых занятия с учителем-логопедом) </w:t>
      </w:r>
    </w:p>
    <w:p w:rsidR="00D847F6" w:rsidRPr="00D847F6" w:rsidRDefault="00D847F6" w:rsidP="00D847F6">
      <w:pPr>
        <w:shd w:val="clear" w:color="auto" w:fill="FFFFFF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7F6">
        <w:rPr>
          <w:rFonts w:ascii="Times New Roman" w:eastAsia="Calibri" w:hAnsi="Times New Roman" w:cs="Times New Roman"/>
          <w:sz w:val="28"/>
          <w:szCs w:val="28"/>
        </w:rPr>
        <w:t>Праздники (музыкальные и спортивные развлечения) для воспитанников ДОУ в течение учебного года планируются в соответствии с Годовым планом, примерным перспективным планом культурно-досуговых мероприятий ДОУ на 2020 – 2021 учебный год.</w:t>
      </w:r>
    </w:p>
    <w:p w:rsidR="00D847F6" w:rsidRPr="00D847F6" w:rsidRDefault="00D847F6" w:rsidP="00D847F6">
      <w:pPr>
        <w:shd w:val="clear" w:color="auto" w:fill="FFFFFF"/>
        <w:spacing w:after="160" w:line="259" w:lineRule="auto"/>
        <w:ind w:firstLine="708"/>
        <w:jc w:val="both"/>
        <w:rPr>
          <w:rFonts w:ascii="Calibri" w:eastAsia="Calibri" w:hAnsi="Calibri" w:cs="Times New Roman"/>
        </w:rPr>
      </w:pPr>
      <w:r w:rsidRPr="00D847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МБДОУ ДС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ОВ № 7</w:t>
      </w:r>
      <w:r w:rsidRPr="00D847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работает платный образовательный круж</w:t>
      </w:r>
      <w:r w:rsidR="006572E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D847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572E6">
        <w:rPr>
          <w:rFonts w:ascii="Times New Roman" w:eastAsia="Calibri" w:hAnsi="Times New Roman" w:cs="Times New Roman"/>
          <w:sz w:val="28"/>
          <w:szCs w:val="28"/>
        </w:rPr>
        <w:t>социально – педагогической направленности, занятия в котором</w:t>
      </w:r>
      <w:r w:rsidRPr="00D847F6">
        <w:rPr>
          <w:rFonts w:ascii="Times New Roman" w:eastAsia="Calibri" w:hAnsi="Times New Roman" w:cs="Times New Roman"/>
          <w:sz w:val="28"/>
          <w:szCs w:val="28"/>
        </w:rPr>
        <w:t xml:space="preserve"> не проводятся за счёт времени, отведённого на прогулку и дневной сон в ДОУ, а проводятся  во второй половине дня.</w:t>
      </w:r>
    </w:p>
    <w:p w:rsidR="00D847F6" w:rsidRPr="00D847F6" w:rsidRDefault="00D847F6" w:rsidP="00D847F6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847F6">
        <w:rPr>
          <w:rFonts w:ascii="Times New Roman" w:eastAsia="Calibri" w:hAnsi="Times New Roman" w:cs="Times New Roman"/>
          <w:b/>
          <w:sz w:val="28"/>
          <w:szCs w:val="28"/>
        </w:rPr>
        <w:t>Кружок «АБВГДЕ</w:t>
      </w:r>
      <w:proofErr w:type="gramStart"/>
      <w:r w:rsidRPr="00D847F6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6572E6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="006572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47F6">
        <w:rPr>
          <w:rFonts w:ascii="Times New Roman" w:eastAsia="Calibri" w:hAnsi="Times New Roman" w:cs="Times New Roman"/>
          <w:b/>
          <w:sz w:val="28"/>
          <w:szCs w:val="28"/>
        </w:rPr>
        <w:t>КА» по подготовке к детей старшего дошкольного возраста</w:t>
      </w:r>
      <w:r w:rsidR="006572E6">
        <w:rPr>
          <w:rFonts w:ascii="Times New Roman" w:eastAsia="Calibri" w:hAnsi="Times New Roman" w:cs="Times New Roman"/>
          <w:b/>
          <w:sz w:val="28"/>
          <w:szCs w:val="28"/>
        </w:rPr>
        <w:t xml:space="preserve"> к обучению  школе</w:t>
      </w:r>
      <w:r w:rsidRPr="00D847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47F6" w:rsidRPr="00D847F6" w:rsidRDefault="00D847F6" w:rsidP="00D847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Calibri" w:hAnsi="Calibri" w:cs="Arial"/>
        </w:rPr>
      </w:pPr>
      <w:r w:rsidRPr="00D847F6">
        <w:rPr>
          <w:rFonts w:ascii="Times New Roman" w:eastAsia="Calibri" w:hAnsi="Times New Roman" w:cs="Times New Roman"/>
          <w:sz w:val="28"/>
          <w:szCs w:val="28"/>
        </w:rPr>
        <w:t>для детей</w:t>
      </w:r>
      <w:r w:rsidR="006572E6">
        <w:rPr>
          <w:rFonts w:ascii="Times New Roman" w:eastAsia="Calibri" w:hAnsi="Times New Roman" w:cs="Times New Roman"/>
          <w:sz w:val="28"/>
          <w:szCs w:val="28"/>
        </w:rPr>
        <w:t xml:space="preserve"> пятого года жизни – 20 минут (2</w:t>
      </w:r>
      <w:r w:rsidRPr="00D847F6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6572E6">
        <w:rPr>
          <w:rFonts w:ascii="Times New Roman" w:eastAsia="Calibri" w:hAnsi="Times New Roman" w:cs="Times New Roman"/>
          <w:sz w:val="28"/>
          <w:szCs w:val="28"/>
        </w:rPr>
        <w:t>а</w:t>
      </w:r>
      <w:r w:rsidRPr="00D847F6">
        <w:rPr>
          <w:rFonts w:ascii="Times New Roman" w:eastAsia="Calibri" w:hAnsi="Times New Roman" w:cs="Times New Roman"/>
          <w:sz w:val="28"/>
          <w:szCs w:val="28"/>
        </w:rPr>
        <w:t xml:space="preserve"> в неделю);</w:t>
      </w:r>
    </w:p>
    <w:p w:rsidR="00D847F6" w:rsidRPr="00D847F6" w:rsidRDefault="00D847F6" w:rsidP="00D847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Calibri" w:hAnsi="Calibri" w:cs="Arial"/>
        </w:rPr>
      </w:pPr>
      <w:r w:rsidRPr="00D847F6"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="006572E6">
        <w:rPr>
          <w:rFonts w:ascii="Times New Roman" w:eastAsia="Calibri" w:hAnsi="Times New Roman" w:cs="Times New Roman"/>
          <w:sz w:val="28"/>
          <w:szCs w:val="28"/>
        </w:rPr>
        <w:t>шестого года жизни – 25 минут (2</w:t>
      </w:r>
      <w:r w:rsidRPr="00D847F6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6572E6">
        <w:rPr>
          <w:rFonts w:ascii="Times New Roman" w:eastAsia="Calibri" w:hAnsi="Times New Roman" w:cs="Times New Roman"/>
          <w:sz w:val="28"/>
          <w:szCs w:val="28"/>
        </w:rPr>
        <w:t>а</w:t>
      </w:r>
      <w:r w:rsidRPr="00D847F6">
        <w:rPr>
          <w:rFonts w:ascii="Times New Roman" w:eastAsia="Calibri" w:hAnsi="Times New Roman" w:cs="Times New Roman"/>
          <w:sz w:val="28"/>
          <w:szCs w:val="28"/>
        </w:rPr>
        <w:t xml:space="preserve"> в неделю);</w:t>
      </w:r>
    </w:p>
    <w:p w:rsidR="00D847F6" w:rsidRPr="006572E6" w:rsidRDefault="00D847F6" w:rsidP="00D847F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Calibri" w:hAnsi="Calibri" w:cs="Arial"/>
        </w:rPr>
      </w:pPr>
      <w:r w:rsidRPr="00D847F6">
        <w:rPr>
          <w:rFonts w:ascii="Times New Roman" w:eastAsia="Calibri" w:hAnsi="Times New Roman" w:cs="Times New Roman"/>
          <w:sz w:val="28"/>
          <w:szCs w:val="28"/>
        </w:rPr>
        <w:t xml:space="preserve">для детей седьмого года жизни – 30 </w:t>
      </w:r>
      <w:r w:rsidR="006572E6">
        <w:rPr>
          <w:rFonts w:ascii="Times New Roman" w:eastAsia="Calibri" w:hAnsi="Times New Roman" w:cs="Times New Roman"/>
          <w:sz w:val="28"/>
          <w:szCs w:val="28"/>
        </w:rPr>
        <w:t>минут (2</w:t>
      </w:r>
      <w:r w:rsidRPr="00D847F6">
        <w:rPr>
          <w:rFonts w:ascii="Times New Roman" w:eastAsia="Calibri" w:hAnsi="Times New Roman" w:cs="Times New Roman"/>
          <w:sz w:val="28"/>
          <w:szCs w:val="28"/>
        </w:rPr>
        <w:t xml:space="preserve"> раза в неделю).</w:t>
      </w:r>
    </w:p>
    <w:p w:rsidR="006572E6" w:rsidRDefault="006572E6" w:rsidP="006572E6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Arial"/>
        </w:rPr>
      </w:pPr>
    </w:p>
    <w:p w:rsidR="006572E6" w:rsidRDefault="006572E6" w:rsidP="006572E6">
      <w:pPr>
        <w:widowControl w:val="0"/>
        <w:autoSpaceDE w:val="0"/>
        <w:autoSpaceDN w:val="0"/>
        <w:spacing w:before="66" w:after="0" w:line="240" w:lineRule="auto"/>
        <w:ind w:left="529" w:right="10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572E6" w:rsidRDefault="006572E6" w:rsidP="006572E6">
      <w:pPr>
        <w:widowControl w:val="0"/>
        <w:autoSpaceDE w:val="0"/>
        <w:autoSpaceDN w:val="0"/>
        <w:spacing w:before="66" w:after="0" w:line="240" w:lineRule="auto"/>
        <w:ind w:left="529" w:right="10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572E6" w:rsidRDefault="006572E6" w:rsidP="006572E6">
      <w:pPr>
        <w:widowControl w:val="0"/>
        <w:autoSpaceDE w:val="0"/>
        <w:autoSpaceDN w:val="0"/>
        <w:spacing w:before="66" w:after="0" w:line="240" w:lineRule="auto"/>
        <w:ind w:left="529" w:right="10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A71" w:rsidRDefault="000C6A71" w:rsidP="006572E6">
      <w:pPr>
        <w:widowControl w:val="0"/>
        <w:autoSpaceDE w:val="0"/>
        <w:autoSpaceDN w:val="0"/>
        <w:spacing w:before="66" w:after="0" w:line="240" w:lineRule="auto"/>
        <w:ind w:left="529" w:right="10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A71" w:rsidRDefault="000C6A71" w:rsidP="006572E6">
      <w:pPr>
        <w:widowControl w:val="0"/>
        <w:autoSpaceDE w:val="0"/>
        <w:autoSpaceDN w:val="0"/>
        <w:spacing w:before="66" w:after="0" w:line="240" w:lineRule="auto"/>
        <w:ind w:left="529" w:right="10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A71" w:rsidRDefault="000C6A71" w:rsidP="006572E6">
      <w:pPr>
        <w:widowControl w:val="0"/>
        <w:autoSpaceDE w:val="0"/>
        <w:autoSpaceDN w:val="0"/>
        <w:spacing w:before="66" w:after="0" w:line="240" w:lineRule="auto"/>
        <w:ind w:left="529" w:right="10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572E6" w:rsidRDefault="006572E6" w:rsidP="006572E6">
      <w:pPr>
        <w:widowControl w:val="0"/>
        <w:autoSpaceDE w:val="0"/>
        <w:autoSpaceDN w:val="0"/>
        <w:spacing w:before="66" w:after="0" w:line="240" w:lineRule="auto"/>
        <w:ind w:left="529" w:right="10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572E6" w:rsidRPr="006572E6" w:rsidRDefault="006572E6" w:rsidP="006572E6">
      <w:pPr>
        <w:widowControl w:val="0"/>
        <w:autoSpaceDE w:val="0"/>
        <w:autoSpaceDN w:val="0"/>
        <w:spacing w:before="66" w:after="0" w:line="240" w:lineRule="auto"/>
        <w:ind w:left="529" w:right="100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57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Взаимодействие взрослого с детьми в различных видах деятельности</w:t>
      </w:r>
    </w:p>
    <w:p w:rsidR="006572E6" w:rsidRPr="006572E6" w:rsidRDefault="006572E6" w:rsidP="006572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146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8"/>
        <w:gridCol w:w="2608"/>
        <w:gridCol w:w="3209"/>
        <w:gridCol w:w="3209"/>
      </w:tblGrid>
      <w:tr w:rsidR="006572E6" w:rsidRPr="006572E6" w:rsidTr="006572E6">
        <w:trPr>
          <w:trHeight w:val="490"/>
        </w:trPr>
        <w:tc>
          <w:tcPr>
            <w:tcW w:w="5618" w:type="dxa"/>
          </w:tcPr>
          <w:p w:rsidR="006572E6" w:rsidRPr="006572E6" w:rsidRDefault="006572E6" w:rsidP="00657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608" w:type="dxa"/>
          </w:tcPr>
          <w:p w:rsidR="006572E6" w:rsidRPr="006572E6" w:rsidRDefault="006572E6" w:rsidP="006572E6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группа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Старшая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группа</w:t>
            </w:r>
            <w:proofErr w:type="spellEnd"/>
          </w:p>
          <w:p w:rsidR="006572E6" w:rsidRPr="006572E6" w:rsidRDefault="006572E6" w:rsidP="006572E6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Подготовит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уппы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6572E6" w:rsidRPr="006572E6" w:rsidRDefault="006572E6" w:rsidP="006572E6">
            <w:pPr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ие</w:t>
            </w:r>
            <w:proofErr w:type="spellEnd"/>
          </w:p>
        </w:tc>
      </w:tr>
      <w:tr w:rsidR="006572E6" w:rsidRPr="006572E6" w:rsidTr="006572E6">
        <w:trPr>
          <w:trHeight w:val="432"/>
        </w:trPr>
        <w:tc>
          <w:tcPr>
            <w:tcW w:w="5618" w:type="dxa"/>
          </w:tcPr>
          <w:p w:rsidR="006572E6" w:rsidRPr="006572E6" w:rsidRDefault="006572E6" w:rsidP="006572E6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Чтение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художественной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литературы</w:t>
            </w:r>
            <w:proofErr w:type="spellEnd"/>
          </w:p>
          <w:p w:rsidR="006572E6" w:rsidRPr="006572E6" w:rsidRDefault="006572E6" w:rsidP="006572E6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08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</w:tr>
      <w:tr w:rsidR="006572E6" w:rsidRPr="006572E6" w:rsidTr="006572E6">
        <w:trPr>
          <w:trHeight w:val="634"/>
        </w:trPr>
        <w:tc>
          <w:tcPr>
            <w:tcW w:w="5618" w:type="dxa"/>
          </w:tcPr>
          <w:p w:rsidR="006572E6" w:rsidRPr="006572E6" w:rsidRDefault="006572E6" w:rsidP="006572E6">
            <w:pPr>
              <w:ind w:left="107" w:right="132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Познавательно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исследовательская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2608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</w:tr>
      <w:tr w:rsidR="006572E6" w:rsidRPr="006572E6" w:rsidTr="006572E6">
        <w:trPr>
          <w:trHeight w:val="379"/>
        </w:trPr>
        <w:tc>
          <w:tcPr>
            <w:tcW w:w="5618" w:type="dxa"/>
          </w:tcPr>
          <w:p w:rsidR="006572E6" w:rsidRPr="006572E6" w:rsidRDefault="006572E6" w:rsidP="006572E6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Конструктивно-модельная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2608" w:type="dxa"/>
          </w:tcPr>
          <w:p w:rsidR="006572E6" w:rsidRPr="006572E6" w:rsidRDefault="006572E6" w:rsidP="006572E6">
            <w:pPr>
              <w:ind w:left="-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1раз в</w:t>
            </w:r>
            <w:r w:rsidRPr="006572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неделю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-5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1раз в</w:t>
            </w:r>
            <w:r w:rsidRPr="006572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>неделю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1раз в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неделю</w:t>
            </w:r>
            <w:proofErr w:type="spellEnd"/>
          </w:p>
        </w:tc>
      </w:tr>
      <w:tr w:rsidR="006572E6" w:rsidRPr="006572E6" w:rsidTr="006572E6">
        <w:trPr>
          <w:trHeight w:val="634"/>
        </w:trPr>
        <w:tc>
          <w:tcPr>
            <w:tcW w:w="5618" w:type="dxa"/>
          </w:tcPr>
          <w:p w:rsidR="006572E6" w:rsidRPr="006572E6" w:rsidRDefault="006572E6" w:rsidP="006572E6">
            <w:pPr>
              <w:ind w:left="50" w:right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Развивающее общение при проведении режимных моментов</w:t>
            </w:r>
          </w:p>
          <w:p w:rsidR="006572E6" w:rsidRPr="006572E6" w:rsidRDefault="006572E6" w:rsidP="006572E6">
            <w:pPr>
              <w:ind w:left="50" w:right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608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</w:tr>
      <w:tr w:rsidR="006572E6" w:rsidRPr="006572E6" w:rsidTr="006572E6">
        <w:trPr>
          <w:trHeight w:val="634"/>
        </w:trPr>
        <w:tc>
          <w:tcPr>
            <w:tcW w:w="5618" w:type="dxa"/>
          </w:tcPr>
          <w:p w:rsidR="006572E6" w:rsidRPr="006572E6" w:rsidRDefault="006572E6" w:rsidP="006572E6">
            <w:pPr>
              <w:ind w:left="50" w:right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Приобщение к доступной трудовой деятельности</w:t>
            </w:r>
          </w:p>
        </w:tc>
        <w:tc>
          <w:tcPr>
            <w:tcW w:w="2608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</w:tr>
      <w:tr w:rsidR="006572E6" w:rsidRPr="006572E6" w:rsidTr="006572E6">
        <w:trPr>
          <w:trHeight w:val="379"/>
        </w:trPr>
        <w:tc>
          <w:tcPr>
            <w:tcW w:w="5618" w:type="dxa"/>
          </w:tcPr>
          <w:p w:rsidR="006572E6" w:rsidRPr="006572E6" w:rsidRDefault="006572E6" w:rsidP="006572E6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Развивающее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общение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прогулке</w:t>
            </w:r>
            <w:proofErr w:type="spellEnd"/>
          </w:p>
          <w:p w:rsidR="006572E6" w:rsidRPr="006572E6" w:rsidRDefault="006572E6" w:rsidP="006572E6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08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</w:t>
            </w:r>
            <w:proofErr w:type="spellEnd"/>
          </w:p>
        </w:tc>
      </w:tr>
      <w:tr w:rsidR="006572E6" w:rsidRPr="006572E6" w:rsidTr="006572E6">
        <w:trPr>
          <w:trHeight w:val="379"/>
        </w:trPr>
        <w:tc>
          <w:tcPr>
            <w:tcW w:w="5618" w:type="dxa"/>
          </w:tcPr>
          <w:p w:rsidR="006572E6" w:rsidRPr="006572E6" w:rsidRDefault="006572E6" w:rsidP="006572E6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Игровая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обогащенная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  <w:proofErr w:type="spellEnd"/>
            <w:r w:rsidRPr="00657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6572E6" w:rsidRPr="006572E6" w:rsidRDefault="006572E6" w:rsidP="006572E6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08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90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09" w:type="dxa"/>
          </w:tcPr>
          <w:p w:rsidR="006572E6" w:rsidRPr="006572E6" w:rsidRDefault="006572E6" w:rsidP="006572E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6572E6" w:rsidRPr="00D847F6" w:rsidRDefault="006572E6" w:rsidP="006572E6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Arial"/>
        </w:rPr>
      </w:pPr>
    </w:p>
    <w:p w:rsidR="00D36AA8" w:rsidRDefault="00D36AA8"/>
    <w:p w:rsidR="000C6A71" w:rsidRDefault="000C6A71"/>
    <w:p w:rsidR="000C6A71" w:rsidRDefault="000C6A71"/>
    <w:p w:rsidR="000C6A71" w:rsidRDefault="000C6A71"/>
    <w:p w:rsidR="000C6A71" w:rsidRDefault="000C6A71"/>
    <w:p w:rsidR="000C6A71" w:rsidRDefault="000C6A71"/>
    <w:p w:rsidR="000C6A71" w:rsidRDefault="000C6A71"/>
    <w:p w:rsidR="000C6A71" w:rsidRDefault="000C6A71"/>
    <w:p w:rsidR="000C6A71" w:rsidRDefault="000C6A71"/>
    <w:p w:rsidR="00DA4312" w:rsidRDefault="00DA4312" w:rsidP="000C6A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4312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Режим </w:t>
      </w:r>
      <w:r>
        <w:rPr>
          <w:rFonts w:ascii="Times New Roman" w:eastAsia="Calibri" w:hAnsi="Times New Roman" w:cs="Times New Roman"/>
          <w:b/>
          <w:sz w:val="26"/>
          <w:szCs w:val="26"/>
        </w:rPr>
        <w:t>дня воспитанни</w:t>
      </w:r>
      <w:r w:rsidR="000C6A71">
        <w:rPr>
          <w:rFonts w:ascii="Times New Roman" w:eastAsia="Calibri" w:hAnsi="Times New Roman" w:cs="Times New Roman"/>
          <w:b/>
          <w:sz w:val="26"/>
          <w:szCs w:val="26"/>
        </w:rPr>
        <w:t>ков  на 2020 – 2021 учебный год</w:t>
      </w:r>
    </w:p>
    <w:p w:rsidR="001317B1" w:rsidRDefault="00DA4312" w:rsidP="00DA43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Примерный режим дня детей</w:t>
      </w:r>
      <w:r w:rsidRPr="00DA431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317B1">
        <w:rPr>
          <w:rFonts w:ascii="Times New Roman" w:eastAsia="Calibri" w:hAnsi="Times New Roman" w:cs="Times New Roman"/>
          <w:b/>
          <w:sz w:val="26"/>
          <w:szCs w:val="26"/>
        </w:rPr>
        <w:t>групп общеразвивающей направленности</w:t>
      </w:r>
    </w:p>
    <w:p w:rsidR="00DA4312" w:rsidRPr="00DA4312" w:rsidRDefault="00DA4312" w:rsidP="00DA43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4312">
        <w:rPr>
          <w:rFonts w:ascii="Times New Roman" w:eastAsia="Calibri" w:hAnsi="Times New Roman" w:cs="Times New Roman"/>
          <w:b/>
          <w:sz w:val="26"/>
          <w:szCs w:val="26"/>
        </w:rPr>
        <w:t>на холодный период времени года</w:t>
      </w:r>
    </w:p>
    <w:p w:rsidR="00DA4312" w:rsidRPr="00DA4312" w:rsidRDefault="00DA4312" w:rsidP="00DA43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223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5"/>
        <w:gridCol w:w="2258"/>
        <w:gridCol w:w="2258"/>
      </w:tblGrid>
      <w:tr w:rsidR="001317B1" w:rsidRPr="00DA4312" w:rsidTr="000C6A71">
        <w:trPr>
          <w:trHeight w:val="135"/>
        </w:trPr>
        <w:tc>
          <w:tcPr>
            <w:tcW w:w="7715" w:type="dxa"/>
            <w:tcBorders>
              <w:tl2br w:val="single" w:sz="4" w:space="0" w:color="auto"/>
            </w:tcBorders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Возрастные группы</w:t>
            </w:r>
          </w:p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Режим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 xml:space="preserve">Средняя 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 xml:space="preserve">Старшая </w:t>
            </w:r>
          </w:p>
        </w:tc>
      </w:tr>
      <w:tr w:rsidR="001317B1" w:rsidRPr="00DA4312" w:rsidTr="000C6A71">
        <w:trPr>
          <w:trHeight w:val="135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Прием детей, самостоятельная игровая деятельность детей.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7.00 – 7.55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A4312">
              <w:rPr>
                <w:rFonts w:ascii="Times New Roman" w:eastAsia="Calibri" w:hAnsi="Times New Roman" w:cs="Times New Roman"/>
              </w:rPr>
              <w:t>7.00 – 8.03</w:t>
            </w:r>
          </w:p>
        </w:tc>
      </w:tr>
      <w:tr w:rsidR="001317B1" w:rsidRPr="00DA4312" w:rsidTr="000C6A71">
        <w:trPr>
          <w:trHeight w:val="135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Утренняя гимнастика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7.55 – 8.03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8.03 – 8.13</w:t>
            </w:r>
          </w:p>
        </w:tc>
      </w:tr>
      <w:tr w:rsidR="001317B1" w:rsidRPr="00DA4312" w:rsidTr="000C6A71">
        <w:trPr>
          <w:trHeight w:val="135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Оздоровительные мероприятия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8.03 – 8.10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8.13 – 8.25</w:t>
            </w:r>
          </w:p>
        </w:tc>
      </w:tr>
      <w:tr w:rsidR="001317B1" w:rsidRPr="00DA4312" w:rsidTr="000C6A71">
        <w:trPr>
          <w:trHeight w:val="135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Подготовка к завтраку, завтрак, воспитание культурно-гигиенических навыков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8.10 – 8.40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8.25 – 8.45</w:t>
            </w:r>
          </w:p>
        </w:tc>
      </w:tr>
      <w:tr w:rsidR="001317B1" w:rsidRPr="00DA4312" w:rsidTr="000C6A71">
        <w:trPr>
          <w:trHeight w:val="135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Утренний круг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8.40 – 9.00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8.45 – 9.00</w:t>
            </w:r>
          </w:p>
        </w:tc>
      </w:tr>
      <w:tr w:rsidR="001317B1" w:rsidRPr="00DA4312" w:rsidTr="000C6A71">
        <w:trPr>
          <w:trHeight w:val="461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 xml:space="preserve">Организованная детская деятельность, занятия со специалистами 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9.00-9.50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9.00-10.35</w:t>
            </w:r>
          </w:p>
        </w:tc>
      </w:tr>
      <w:tr w:rsidR="001317B1" w:rsidRPr="00DA4312" w:rsidTr="000C6A71">
        <w:trPr>
          <w:trHeight w:val="461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Второй  завтрак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9.50-10.00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10.00-10.10</w:t>
            </w:r>
          </w:p>
        </w:tc>
      </w:tr>
      <w:tr w:rsidR="001317B1" w:rsidRPr="00DA4312" w:rsidTr="000C6A71">
        <w:trPr>
          <w:trHeight w:val="474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Подготовка к прогулке Прогулка</w:t>
            </w:r>
          </w:p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10.00-12.10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10.35-12.25</w:t>
            </w:r>
          </w:p>
        </w:tc>
      </w:tr>
      <w:tr w:rsidR="001317B1" w:rsidRPr="00DA4312" w:rsidTr="000C6A71">
        <w:trPr>
          <w:trHeight w:val="474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Возвращение с прогулки, игры обучение навыкам самообслуживания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12.10 – 12.25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12.25 – 12.40</w:t>
            </w:r>
          </w:p>
        </w:tc>
      </w:tr>
      <w:tr w:rsidR="001317B1" w:rsidRPr="00DA4312" w:rsidTr="000C6A71">
        <w:trPr>
          <w:trHeight w:val="704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Подготовка к обеду. Обед.</w:t>
            </w:r>
          </w:p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Обучение культуре приема пищи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12.25 – 13.00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12.40 – 13.10</w:t>
            </w:r>
          </w:p>
        </w:tc>
      </w:tr>
      <w:tr w:rsidR="001317B1" w:rsidRPr="00DA4312" w:rsidTr="000C6A71">
        <w:trPr>
          <w:trHeight w:val="474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 xml:space="preserve">Подготовка ко сну. </w:t>
            </w:r>
          </w:p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Дневной сон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13.00 – 15.00</w:t>
            </w:r>
          </w:p>
        </w:tc>
        <w:tc>
          <w:tcPr>
            <w:tcW w:w="2258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13.10 – 15.00</w:t>
            </w:r>
          </w:p>
        </w:tc>
      </w:tr>
      <w:tr w:rsidR="001317B1" w:rsidRPr="00DA4312" w:rsidTr="000C6A71">
        <w:trPr>
          <w:trHeight w:val="686"/>
        </w:trPr>
        <w:tc>
          <w:tcPr>
            <w:tcW w:w="7715" w:type="dxa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 xml:space="preserve">Постепенный подъем, профилактические </w:t>
            </w:r>
            <w:proofErr w:type="spellStart"/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 xml:space="preserve"> – оздоровительные процедуры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>15.00-15.25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>15.00-15.25</w:t>
            </w:r>
          </w:p>
        </w:tc>
      </w:tr>
      <w:tr w:rsidR="001317B1" w:rsidRPr="00DA4312" w:rsidTr="000C6A71">
        <w:trPr>
          <w:trHeight w:val="485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Подготовка к полднику, полдник.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15.25-15.50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15.25-15.40</w:t>
            </w:r>
          </w:p>
        </w:tc>
      </w:tr>
      <w:tr w:rsidR="001317B1" w:rsidRPr="00DA4312" w:rsidTr="000C6A71">
        <w:trPr>
          <w:trHeight w:val="485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Организованная детская деятельность, занятия со специалистами, кружки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15.50 – 16.10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15.40-16.05</w:t>
            </w:r>
          </w:p>
        </w:tc>
      </w:tr>
      <w:tr w:rsidR="001317B1" w:rsidRPr="00DA4312" w:rsidTr="000C6A71">
        <w:trPr>
          <w:trHeight w:val="485"/>
        </w:trPr>
        <w:tc>
          <w:tcPr>
            <w:tcW w:w="7715" w:type="dxa"/>
            <w:vAlign w:val="center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DA4312">
              <w:rPr>
                <w:rFonts w:ascii="Times New Roman" w:eastAsia="Calibri" w:hAnsi="Times New Roman" w:cs="Times New Roman"/>
                <w:szCs w:val="28"/>
              </w:rPr>
              <w:t>Вечерний круг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16.10 – 16.20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4312">
              <w:rPr>
                <w:rFonts w:ascii="Times New Roman" w:eastAsia="Calibri" w:hAnsi="Times New Roman" w:cs="Times New Roman"/>
              </w:rPr>
              <w:t>16.05 – 16.15</w:t>
            </w:r>
          </w:p>
        </w:tc>
      </w:tr>
      <w:tr w:rsidR="001317B1" w:rsidRPr="00DA4312" w:rsidTr="000C6A71">
        <w:trPr>
          <w:trHeight w:val="716"/>
        </w:trPr>
        <w:tc>
          <w:tcPr>
            <w:tcW w:w="7715" w:type="dxa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прогулке.</w:t>
            </w:r>
          </w:p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>Прогулка.</w:t>
            </w:r>
          </w:p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>Уход детей домой.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>16.20-17.30</w:t>
            </w:r>
          </w:p>
        </w:tc>
        <w:tc>
          <w:tcPr>
            <w:tcW w:w="2258" w:type="dxa"/>
          </w:tcPr>
          <w:p w:rsidR="001317B1" w:rsidRPr="00DA4312" w:rsidRDefault="001317B1" w:rsidP="00DA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312">
              <w:rPr>
                <w:rFonts w:ascii="Times New Roman" w:eastAsia="Times New Roman" w:hAnsi="Times New Roman" w:cs="Times New Roman"/>
                <w:lang w:eastAsia="ru-RU"/>
              </w:rPr>
              <w:t>16.15-17.30</w:t>
            </w:r>
          </w:p>
        </w:tc>
      </w:tr>
    </w:tbl>
    <w:p w:rsidR="000C6A71" w:rsidRDefault="00DA4312" w:rsidP="000C6A7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312">
        <w:rPr>
          <w:rFonts w:ascii="Times New Roman" w:eastAsia="Calibri" w:hAnsi="Times New Roman" w:cs="Times New Roman"/>
          <w:sz w:val="24"/>
          <w:szCs w:val="24"/>
        </w:rPr>
        <w:t>*</w:t>
      </w:r>
      <w:r w:rsidRPr="00DA4312">
        <w:rPr>
          <w:rFonts w:ascii="Calibri" w:eastAsia="Calibri" w:hAnsi="Calibri" w:cs="Times New Roman"/>
        </w:rPr>
        <w:t xml:space="preserve"> </w:t>
      </w:r>
      <w:r w:rsidRPr="00DA4312">
        <w:rPr>
          <w:rFonts w:ascii="Times New Roman" w:eastAsia="Calibri" w:hAnsi="Times New Roman" w:cs="Times New Roman"/>
          <w:sz w:val="24"/>
          <w:szCs w:val="24"/>
        </w:rPr>
        <w:t>Перерыв между видами организов</w:t>
      </w:r>
      <w:r w:rsidR="000C6A71">
        <w:rPr>
          <w:rFonts w:ascii="Times New Roman" w:eastAsia="Calibri" w:hAnsi="Times New Roman" w:cs="Times New Roman"/>
          <w:sz w:val="24"/>
          <w:szCs w:val="24"/>
        </w:rPr>
        <w:t>анной деятельности 10 – 15 минут</w:t>
      </w:r>
    </w:p>
    <w:p w:rsidR="001317B1" w:rsidRDefault="001317B1" w:rsidP="000C6A7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Примерный режим дня детей</w:t>
      </w:r>
      <w:r w:rsidRPr="00DA431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групп компенсирующей направленности</w:t>
      </w:r>
    </w:p>
    <w:p w:rsidR="001317B1" w:rsidRPr="00DA4312" w:rsidRDefault="001317B1" w:rsidP="001317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A4312">
        <w:rPr>
          <w:rFonts w:ascii="Times New Roman" w:eastAsia="Calibri" w:hAnsi="Times New Roman" w:cs="Times New Roman"/>
          <w:b/>
          <w:sz w:val="26"/>
          <w:szCs w:val="26"/>
        </w:rPr>
        <w:t>на холодный период времени года</w:t>
      </w:r>
    </w:p>
    <w:p w:rsidR="001317B1" w:rsidRDefault="001317B1"/>
    <w:tbl>
      <w:tblPr>
        <w:tblW w:w="0" w:type="auto"/>
        <w:tblInd w:w="24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2"/>
        <w:gridCol w:w="2525"/>
      </w:tblGrid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9" w:lineRule="exact"/>
              <w:ind w:left="2472" w:right="2472" w:firstLine="662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Режим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4" w:lineRule="exact"/>
              <w:ind w:left="250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Дома: подъем, утренний туалет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6.30 - 7.00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дошкольном учреждении:</w:t>
            </w:r>
          </w:p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Прием, осмотр, самостоятельная деятельность дежурства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7.00 - 8.20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Утренняя гимнастика (</w:t>
            </w:r>
            <w:proofErr w:type="spellStart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коррекц</w:t>
            </w:r>
            <w:proofErr w:type="spellEnd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.,</w:t>
            </w:r>
            <w:proofErr w:type="gramStart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spellStart"/>
            <w:proofErr w:type="gramEnd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дыхат</w:t>
            </w:r>
            <w:proofErr w:type="spellEnd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., арт., пальчиковая)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9" w:lineRule="exact"/>
              <w:ind w:left="10" w:right="-2" w:hanging="1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8.20- 8.30 (зал)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к завтраку, завтрак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8.30 - 8.50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0" w:lineRule="exact"/>
              <w:ind w:left="5" w:right="1171" w:hanging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к организованной непрерывной образовательной деятельности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8.50 - 9.00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Организованная образовательная деятельность, занятия со специалистами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9.00 – 10.50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Второй завтрак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10.10 – 10.20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Игры, подготовка к прогулке. Прогулка. </w:t>
            </w:r>
          </w:p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Индивидуальная работа логопеда с детьми. 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4" w:lineRule="exact"/>
              <w:ind w:right="-2" w:firstLine="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10.50- 12.30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Возращение с прогулки, (коррекционная,  дыхательная.</w:t>
            </w:r>
            <w:proofErr w:type="gramEnd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Артикуляционная, пальчиковая гимнастика)</w:t>
            </w:r>
            <w:proofErr w:type="gramEnd"/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12.30 - 12.45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Подготовку к обеду. Обед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12.45 - 13.10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ко сну, дневной сон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13.10 - 15.00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4" w:lineRule="exact"/>
              <w:ind w:left="5" w:right="1224" w:hanging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Постепенный подъем (коррекционная, грудная, дыхательная.</w:t>
            </w:r>
            <w:proofErr w:type="gramEnd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Артикуляционная, пальчиковая гимнастика).</w:t>
            </w:r>
            <w:proofErr w:type="gramEnd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Подготовка к полднику.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15.00 - 15.15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15.15 - 15.30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t xml:space="preserve"> </w:t>
            </w:r>
            <w:r w:rsidRPr="001317B1">
              <w:rPr>
                <w:rFonts w:ascii="Times New Roman" w:hAnsi="Times New Roman" w:cs="Times New Roman"/>
                <w:sz w:val="26"/>
                <w:szCs w:val="26"/>
              </w:rPr>
              <w:t>Занятие воспитателя (2 раза в неделю), индивидуальная работа воспитателя с детьми по заданию логопеда, свободная деятельность детей. Игры по интересам, настольно-печатные, сюжетно-ролевые игры, самостоятельная деятельность детей.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15.30 – 16.00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Прогулка (игры, самостоятельная </w:t>
            </w:r>
            <w:proofErr w:type="spellStart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деят</w:t>
            </w:r>
            <w:proofErr w:type="spellEnd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детей). Уход детей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16.00 - 17.30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Дома. Прогулка с детьми, возращение домой, легкий ужин, спокойные игры, </w:t>
            </w:r>
            <w:proofErr w:type="spellStart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гигиенич</w:t>
            </w:r>
            <w:proofErr w:type="gramStart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роц</w:t>
            </w:r>
            <w:proofErr w:type="spellEnd"/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18.00 -20.50</w:t>
            </w:r>
          </w:p>
        </w:tc>
      </w:tr>
      <w:tr w:rsidR="001317B1" w:rsidRPr="001317B1" w:rsidTr="001317B1">
        <w:tc>
          <w:tcPr>
            <w:tcW w:w="7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Ночной сон.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7B1" w:rsidRPr="001317B1" w:rsidRDefault="001317B1" w:rsidP="0013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317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20.50 - 6.30</w:t>
            </w:r>
          </w:p>
        </w:tc>
      </w:tr>
    </w:tbl>
    <w:p w:rsidR="00C17DE5" w:rsidRDefault="00C17DE5" w:rsidP="000C6A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256EF" w:rsidRDefault="001256EF" w:rsidP="001256E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4312">
        <w:rPr>
          <w:rFonts w:ascii="Times New Roman" w:eastAsia="Calibri" w:hAnsi="Times New Roman" w:cs="Times New Roman"/>
          <w:sz w:val="24"/>
          <w:szCs w:val="24"/>
        </w:rPr>
        <w:t>*</w:t>
      </w:r>
      <w:r w:rsidRPr="00DA4312">
        <w:rPr>
          <w:rFonts w:ascii="Calibri" w:eastAsia="Calibri" w:hAnsi="Calibri" w:cs="Times New Roman"/>
        </w:rPr>
        <w:t xml:space="preserve"> </w:t>
      </w:r>
      <w:r w:rsidRPr="00DA4312">
        <w:rPr>
          <w:rFonts w:ascii="Times New Roman" w:eastAsia="Calibri" w:hAnsi="Times New Roman" w:cs="Times New Roman"/>
          <w:sz w:val="24"/>
          <w:szCs w:val="24"/>
        </w:rPr>
        <w:t>Перерыв между видами организов</w:t>
      </w:r>
      <w:r>
        <w:rPr>
          <w:rFonts w:ascii="Times New Roman" w:eastAsia="Calibri" w:hAnsi="Times New Roman" w:cs="Times New Roman"/>
          <w:sz w:val="24"/>
          <w:szCs w:val="24"/>
        </w:rPr>
        <w:t>анной деятельности 10 – 15 минут</w:t>
      </w:r>
    </w:p>
    <w:p w:rsidR="00C17DE5" w:rsidRDefault="00C17DE5" w:rsidP="00C17D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C17DE5" w:rsidRDefault="00C17DE5" w:rsidP="00C17D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Примерный режим дня детей</w:t>
      </w:r>
      <w:r w:rsidRPr="00DA431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групп общеразвивающей  направленности</w:t>
      </w:r>
    </w:p>
    <w:p w:rsidR="00C17DE5" w:rsidRDefault="00C17DE5" w:rsidP="000C6A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на теплый </w:t>
      </w:r>
      <w:r w:rsidR="000C6A71">
        <w:rPr>
          <w:rFonts w:ascii="Times New Roman" w:eastAsia="Calibri" w:hAnsi="Times New Roman" w:cs="Times New Roman"/>
          <w:b/>
          <w:sz w:val="26"/>
          <w:szCs w:val="26"/>
        </w:rPr>
        <w:t xml:space="preserve"> период времени года</w:t>
      </w:r>
    </w:p>
    <w:p w:rsidR="000C6A71" w:rsidRPr="000C6A71" w:rsidRDefault="000C6A71" w:rsidP="000C6A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288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245"/>
        <w:gridCol w:w="5793"/>
      </w:tblGrid>
      <w:tr w:rsidR="000C6A71" w:rsidRPr="000C6A71" w:rsidTr="000C6A71">
        <w:trPr>
          <w:trHeight w:val="344"/>
        </w:trPr>
        <w:tc>
          <w:tcPr>
            <w:tcW w:w="1843" w:type="dxa"/>
          </w:tcPr>
          <w:p w:rsidR="000C6A71" w:rsidRPr="000C6A71" w:rsidRDefault="000C6A71" w:rsidP="000C6A71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Мероприятия в режиме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ru-RU"/>
              </w:rPr>
              <w:t>Оздоровительная деятельность</w:t>
            </w:r>
          </w:p>
        </w:tc>
      </w:tr>
      <w:tr w:rsidR="000C6A71" w:rsidRPr="000C6A71" w:rsidTr="000C6A71">
        <w:trPr>
          <w:trHeight w:val="344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7.00 – 8.25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Прием, осмотр, игры, дежурство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Прием детей на свежем воздухе</w:t>
            </w:r>
          </w:p>
        </w:tc>
      </w:tr>
      <w:tr w:rsidR="000C6A71" w:rsidRPr="000C6A71" w:rsidTr="000C6A71">
        <w:trPr>
          <w:trHeight w:val="225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8.00 – 8.10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Проведение на свежем воздухе</w:t>
            </w:r>
          </w:p>
        </w:tc>
      </w:tr>
      <w:tr w:rsidR="000C6A71" w:rsidRPr="000C6A71" w:rsidTr="000C6A71">
        <w:trPr>
          <w:trHeight w:val="225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8.25 – 8.55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Сбалансированное питание</w:t>
            </w:r>
          </w:p>
        </w:tc>
      </w:tr>
      <w:tr w:rsidR="000C6A71" w:rsidRPr="000C6A71" w:rsidTr="000C6A71">
        <w:trPr>
          <w:trHeight w:val="1167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8.55 – 12.20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Игры, самостоятельная деятельность, труд, прогулка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Увеличенная продолжительность прогулки, </w:t>
            </w:r>
            <w:proofErr w:type="spellStart"/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, принятие солнечных ванн, деятельность по физическому развитию на свежем воздухе</w:t>
            </w:r>
          </w:p>
        </w:tc>
      </w:tr>
      <w:tr w:rsidR="000C6A71" w:rsidRPr="000C6A71" w:rsidTr="000C6A71">
        <w:trPr>
          <w:trHeight w:val="728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Свежие фрукты и </w:t>
            </w:r>
          </w:p>
          <w:p w:rsidR="000C6A71" w:rsidRPr="000C6A71" w:rsidRDefault="000C6A71" w:rsidP="000C6A71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Витаминизированные соки</w:t>
            </w:r>
          </w:p>
        </w:tc>
      </w:tr>
      <w:tr w:rsidR="000C6A71" w:rsidRPr="000C6A71" w:rsidTr="000C6A71">
        <w:trPr>
          <w:trHeight w:val="449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12.20 – 12.35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Закаливающие процедуры </w:t>
            </w:r>
            <w:proofErr w:type="gramStart"/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мытье рук и ног прохладной водой)</w:t>
            </w:r>
          </w:p>
        </w:tc>
      </w:tr>
      <w:tr w:rsidR="000C6A71" w:rsidRPr="000C6A71" w:rsidTr="000C6A71">
        <w:trPr>
          <w:trHeight w:val="464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12.35 – 13.00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Сбалансированное обеденное меню</w:t>
            </w:r>
          </w:p>
        </w:tc>
      </w:tr>
      <w:tr w:rsidR="000C6A71" w:rsidRPr="000C6A71" w:rsidTr="000C6A71">
        <w:trPr>
          <w:trHeight w:val="464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13.00 - 13.10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Полоскание полости рта</w:t>
            </w:r>
          </w:p>
        </w:tc>
      </w:tr>
      <w:tr w:rsidR="000C6A71" w:rsidRPr="000C6A71" w:rsidTr="000C6A71">
        <w:trPr>
          <w:trHeight w:val="464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13.10 – 15.30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Увеличенная продолжительность дневного сна при открытых фрамугах</w:t>
            </w:r>
          </w:p>
        </w:tc>
      </w:tr>
      <w:tr w:rsidR="000C6A71" w:rsidRPr="000C6A71" w:rsidTr="000C6A71">
        <w:trPr>
          <w:trHeight w:val="927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15.30 – 15.45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Постепенный подъем, гимнастика пробуждения, гигиенические  процедуры, подготовка к полднику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 по дорожкам здоровья для профилактики плоскостопия, бодрящая гимнастика</w:t>
            </w:r>
          </w:p>
        </w:tc>
      </w:tr>
      <w:tr w:rsidR="000C6A71" w:rsidRPr="000C6A71" w:rsidTr="000C6A71">
        <w:trPr>
          <w:trHeight w:val="464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15.45 – 16.05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Сбалансированное питание</w:t>
            </w:r>
          </w:p>
        </w:tc>
      </w:tr>
      <w:tr w:rsidR="000C6A71" w:rsidRPr="000C6A71" w:rsidTr="000C6A71">
        <w:trPr>
          <w:trHeight w:val="464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16.05 – 16.30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Праздники, развлечения 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На свежем воздухе, формирование ЗОЖ</w:t>
            </w:r>
          </w:p>
        </w:tc>
      </w:tr>
      <w:tr w:rsidR="000C6A71" w:rsidRPr="000C6A71" w:rsidTr="000C6A71">
        <w:trPr>
          <w:trHeight w:val="464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16.30 - 16.35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Подготовка к прогулке 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Одежда в соответствие с погодными условиями, головной убор</w:t>
            </w:r>
          </w:p>
        </w:tc>
      </w:tr>
      <w:tr w:rsidR="000C6A71" w:rsidRPr="000C6A71" w:rsidTr="000C6A71">
        <w:trPr>
          <w:trHeight w:val="703"/>
        </w:trPr>
        <w:tc>
          <w:tcPr>
            <w:tcW w:w="184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16.35 – 17.30</w:t>
            </w:r>
          </w:p>
        </w:tc>
        <w:tc>
          <w:tcPr>
            <w:tcW w:w="5245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Прогулка, самостоятельная деятельность, игры, труд, уход домой</w:t>
            </w:r>
          </w:p>
        </w:tc>
        <w:tc>
          <w:tcPr>
            <w:tcW w:w="5793" w:type="dxa"/>
            <w:vAlign w:val="center"/>
          </w:tcPr>
          <w:p w:rsidR="000C6A71" w:rsidRPr="000C6A71" w:rsidRDefault="000C6A71" w:rsidP="000C6A71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  <w:r w:rsidRPr="000C6A7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>Принятие воздушных и солнечных ванн</w:t>
            </w:r>
          </w:p>
        </w:tc>
      </w:tr>
    </w:tbl>
    <w:p w:rsidR="000C6A71" w:rsidRDefault="000C6A71" w:rsidP="000C6A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6A71" w:rsidRDefault="000C6A71" w:rsidP="000C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17DE5" w:rsidRDefault="00C17DE5" w:rsidP="000C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Примерный режим дня детей</w:t>
      </w:r>
      <w:r w:rsidRPr="00DA431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групп компенсирующей направленности</w:t>
      </w:r>
    </w:p>
    <w:p w:rsidR="00C17DE5" w:rsidRPr="000C6A71" w:rsidRDefault="00C17DE5" w:rsidP="000C6A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теплый</w:t>
      </w:r>
      <w:r w:rsidR="000C6A71">
        <w:rPr>
          <w:rFonts w:ascii="Times New Roman" w:eastAsia="Calibri" w:hAnsi="Times New Roman" w:cs="Times New Roman"/>
          <w:b/>
          <w:sz w:val="26"/>
          <w:szCs w:val="26"/>
        </w:rPr>
        <w:t xml:space="preserve"> период времени года</w:t>
      </w:r>
    </w:p>
    <w:p w:rsidR="00C17DE5" w:rsidRDefault="00C17DE5"/>
    <w:tbl>
      <w:tblPr>
        <w:tblpPr w:leftFromText="180" w:rightFromText="180" w:vertAnchor="page" w:horzAnchor="margin" w:tblpXSpec="center" w:tblpY="199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4"/>
        <w:gridCol w:w="3364"/>
      </w:tblGrid>
      <w:tr w:rsidR="000C6A71" w:rsidRPr="00C17DE5" w:rsidTr="000C6A71">
        <w:trPr>
          <w:trHeight w:val="554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Режим</w:t>
            </w:r>
          </w:p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C6A71" w:rsidRPr="00C17DE5" w:rsidTr="000C6A71">
        <w:trPr>
          <w:trHeight w:val="267"/>
        </w:trPr>
        <w:tc>
          <w:tcPr>
            <w:tcW w:w="8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Дома: Подъем, утренний туалет.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6.30-7.00</w:t>
            </w:r>
          </w:p>
        </w:tc>
      </w:tr>
      <w:tr w:rsidR="000C6A71" w:rsidRPr="00C17DE5" w:rsidTr="000C6A71">
        <w:trPr>
          <w:trHeight w:val="49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дошкольном учреждении:</w:t>
            </w:r>
          </w:p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Прием, осмотр, самостоятельная деятельность, дежурства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7.00-8.20</w:t>
            </w:r>
          </w:p>
        </w:tc>
      </w:tr>
      <w:tr w:rsidR="000C6A71" w:rsidRPr="00C17DE5" w:rsidTr="000C6A71">
        <w:trPr>
          <w:trHeight w:val="515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Утренняя гимнастика (корр. гр.+ дыхательная, артикулярная и пальчиковая гимнастика)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8.20-8.30</w:t>
            </w:r>
          </w:p>
        </w:tc>
      </w:tr>
      <w:tr w:rsidR="000C6A71" w:rsidRPr="00C17DE5" w:rsidTr="000C6A71">
        <w:trPr>
          <w:trHeight w:val="26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к завтраку, завтрак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8.30-8.50</w:t>
            </w:r>
          </w:p>
        </w:tc>
      </w:tr>
      <w:tr w:rsidR="000C6A71" w:rsidRPr="00C17DE5" w:rsidTr="000C6A71">
        <w:trPr>
          <w:trHeight w:val="28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Игры, подготовка к прогулке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8.50-9.00</w:t>
            </w:r>
          </w:p>
        </w:tc>
      </w:tr>
      <w:tr w:rsidR="000C6A71" w:rsidRPr="00C17DE5" w:rsidTr="000C6A71">
        <w:trPr>
          <w:trHeight w:val="26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Прогулка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9.00-12.25</w:t>
            </w:r>
          </w:p>
        </w:tc>
      </w:tr>
      <w:tr w:rsidR="000C6A71" w:rsidRPr="00C17DE5" w:rsidTr="000C6A71">
        <w:trPr>
          <w:trHeight w:val="1012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Образовательная деятельность </w:t>
            </w:r>
            <w:proofErr w:type="gramStart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художественно-эстетического</w:t>
            </w:r>
            <w:proofErr w:type="gramEnd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физкультурно-оздоровительных циклов, согласно расписанию специалистов.</w:t>
            </w:r>
            <w:r w:rsidRPr="00C17DE5">
              <w:t xml:space="preserve"> </w:t>
            </w:r>
            <w:r w:rsidRPr="00C17DE5">
              <w:rPr>
                <w:rFonts w:ascii="Times New Roman" w:hAnsi="Times New Roman" w:cs="Times New Roman"/>
              </w:rPr>
              <w:t>И</w:t>
            </w:r>
            <w:r w:rsidRPr="00C17DE5">
              <w:rPr>
                <w:rFonts w:ascii="Times New Roman" w:hAnsi="Times New Roman" w:cs="Times New Roman"/>
                <w:sz w:val="26"/>
                <w:szCs w:val="26"/>
              </w:rPr>
              <w:t>ндивидуальная работа логопеда с детьми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9.00-10.25</w:t>
            </w:r>
          </w:p>
        </w:tc>
      </w:tr>
      <w:tr w:rsidR="000C6A71" w:rsidRPr="00C17DE5" w:rsidTr="000C6A71">
        <w:trPr>
          <w:trHeight w:val="26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Второй завтрак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10.00-10.10</w:t>
            </w:r>
          </w:p>
        </w:tc>
      </w:tr>
      <w:tr w:rsidR="000C6A71" w:rsidRPr="00C17DE5" w:rsidTr="000C6A71">
        <w:trPr>
          <w:trHeight w:val="28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Игры, наблюдения, труд, воздушные и солнечные ванны;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9.00-12.25</w:t>
            </w:r>
          </w:p>
        </w:tc>
      </w:tr>
      <w:tr w:rsidR="000C6A71" w:rsidRPr="00C17DE5" w:rsidTr="000C6A71">
        <w:trPr>
          <w:trHeight w:val="49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Возвращение с прогулки, (корр. гр. + дых, арт. и пальчиковая гимн.), сам</w:t>
            </w:r>
            <w:proofErr w:type="gramStart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еят</w:t>
            </w:r>
            <w:proofErr w:type="spellEnd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  подготовка к обеду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12.30-12.40</w:t>
            </w:r>
          </w:p>
        </w:tc>
      </w:tr>
      <w:tr w:rsidR="000C6A71" w:rsidRPr="00C17DE5" w:rsidTr="000C6A71">
        <w:trPr>
          <w:trHeight w:val="26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12.30-12.55</w:t>
            </w:r>
          </w:p>
        </w:tc>
      </w:tr>
      <w:tr w:rsidR="000C6A71" w:rsidRPr="00C17DE5" w:rsidTr="000C6A71">
        <w:trPr>
          <w:trHeight w:val="26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4" w:lineRule="exact"/>
              <w:ind w:left="5" w:right="-28" w:hanging="5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Подготовка ко сну, пролонгированный дневной сон.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12.55-15.30</w:t>
            </w:r>
          </w:p>
        </w:tc>
      </w:tr>
      <w:tr w:rsidR="000C6A71" w:rsidRPr="00C17DE5" w:rsidTr="000C6A71">
        <w:trPr>
          <w:trHeight w:val="515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4" w:lineRule="exact"/>
              <w:ind w:left="5" w:right="-28" w:hanging="5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Постепенный подъем (корр</w:t>
            </w:r>
            <w:proofErr w:type="gramStart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.-</w:t>
            </w:r>
            <w:proofErr w:type="gramEnd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дыхательная, арт. и пальчиковая гимн.), игры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15.30 – 15.45</w:t>
            </w:r>
          </w:p>
        </w:tc>
      </w:tr>
      <w:tr w:rsidR="000C6A71" w:rsidRPr="00C17DE5" w:rsidTr="000C6A71">
        <w:trPr>
          <w:trHeight w:val="26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к полднику</w:t>
            </w:r>
            <w:proofErr w:type="gramStart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полдник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15.45-16.00</w:t>
            </w:r>
          </w:p>
        </w:tc>
      </w:tr>
      <w:tr w:rsidR="000C6A71" w:rsidRPr="00C17DE5" w:rsidTr="000C6A71">
        <w:trPr>
          <w:trHeight w:val="515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Прогулка (игры, самостоятельная деятельность детей, уход детей домой)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16.00-17.30</w:t>
            </w:r>
          </w:p>
        </w:tc>
      </w:tr>
      <w:tr w:rsidR="000C6A71" w:rsidRPr="00C17DE5" w:rsidTr="000C6A71">
        <w:trPr>
          <w:trHeight w:val="287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Дома. Прогулка с детьми, возвращение домой, легкий ужин, спокойные игры, гигиенические процедуры.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18.00-21.00</w:t>
            </w:r>
          </w:p>
        </w:tc>
      </w:tr>
      <w:tr w:rsidR="000C6A71" w:rsidRPr="00C17DE5" w:rsidTr="000C6A71">
        <w:trPr>
          <w:trHeight w:val="515"/>
        </w:trPr>
        <w:tc>
          <w:tcPr>
            <w:tcW w:w="8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Ночной сон.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71" w:rsidRPr="00C17DE5" w:rsidRDefault="000C6A71" w:rsidP="000C6A71">
            <w:pPr>
              <w:autoSpaceDE w:val="0"/>
              <w:autoSpaceDN w:val="0"/>
              <w:adjustRightInd w:val="0"/>
              <w:spacing w:after="0" w:line="274" w:lineRule="exact"/>
              <w:ind w:left="14" w:right="1440" w:hanging="1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7DE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21.00-6.30 (7.00)</w:t>
            </w:r>
          </w:p>
        </w:tc>
      </w:tr>
    </w:tbl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C17DE5" w:rsidRDefault="00C17DE5"/>
    <w:p w:rsidR="000C6A71" w:rsidRPr="000C6A71" w:rsidRDefault="000C6A71" w:rsidP="000C6A71">
      <w:pPr>
        <w:spacing w:after="0" w:line="240" w:lineRule="auto"/>
        <w:ind w:left="56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C6A7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Модель года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(средний и старший дошкольный возраст) на 2020 – 2021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уч</w:t>
      </w: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.г</w:t>
      </w:r>
      <w:proofErr w:type="gramEnd"/>
      <w:r>
        <w:rPr>
          <w:rFonts w:ascii="Times New Roman" w:eastAsia="Calibri" w:hAnsi="Times New Roman" w:cs="Times New Roman"/>
          <w:b/>
          <w:bCs/>
          <w:sz w:val="26"/>
          <w:szCs w:val="26"/>
        </w:rPr>
        <w:t>од</w:t>
      </w:r>
      <w:proofErr w:type="spellEnd"/>
      <w:r w:rsidRPr="000C6A7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0C6A71" w:rsidRPr="000C6A71" w:rsidRDefault="000C6A71" w:rsidP="000C6A71">
      <w:pPr>
        <w:spacing w:after="0" w:line="240" w:lineRule="auto"/>
        <w:ind w:left="567"/>
        <w:contextualSpacing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2"/>
        <w:tblW w:w="13904" w:type="dxa"/>
        <w:tblInd w:w="369" w:type="dxa"/>
        <w:tblLook w:val="04A0" w:firstRow="1" w:lastRow="0" w:firstColumn="1" w:lastColumn="0" w:noHBand="0" w:noVBand="1"/>
      </w:tblPr>
      <w:tblGrid>
        <w:gridCol w:w="2171"/>
        <w:gridCol w:w="3047"/>
        <w:gridCol w:w="2690"/>
        <w:gridCol w:w="3132"/>
        <w:gridCol w:w="11"/>
        <w:gridCol w:w="2853"/>
      </w:tblGrid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Месяц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>1 неделя</w:t>
            </w:r>
          </w:p>
        </w:tc>
        <w:tc>
          <w:tcPr>
            <w:tcW w:w="2690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 неделя 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>3 неделя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>4 неделя</w:t>
            </w:r>
          </w:p>
        </w:tc>
      </w:tr>
      <w:tr w:rsidR="000C6A71" w:rsidRPr="000C6A71" w:rsidTr="000C6A71">
        <w:trPr>
          <w:trHeight w:val="118"/>
        </w:trPr>
        <w:tc>
          <w:tcPr>
            <w:tcW w:w="13904" w:type="dxa"/>
            <w:gridSpan w:val="6"/>
          </w:tcPr>
          <w:p w:rsidR="000C6A71" w:rsidRPr="000C6A71" w:rsidRDefault="000C6A71" w:rsidP="000C6A71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Средняя   группа 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5737" w:type="dxa"/>
            <w:gridSpan w:val="2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«До свидания, лето, здравствуй, детский сад, день знаний»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Осень золотая, в гости к нам пришла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Осенние мотивы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Азбука безопасности</w:t>
            </w:r>
          </w:p>
        </w:tc>
        <w:tc>
          <w:tcPr>
            <w:tcW w:w="2690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Я вырасту здоровым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Я в мире человек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Мой дом, мой поселок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Мой край, моя страна</w:t>
            </w:r>
          </w:p>
        </w:tc>
        <w:tc>
          <w:tcPr>
            <w:tcW w:w="2690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Животные нашей планеты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 xml:space="preserve">День матери 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«Кто как готовится к зиме»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Здравствуй, Зимушка-зима</w:t>
            </w:r>
          </w:p>
        </w:tc>
        <w:tc>
          <w:tcPr>
            <w:tcW w:w="2690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Зимние игры и забавы</w:t>
            </w:r>
          </w:p>
        </w:tc>
        <w:tc>
          <w:tcPr>
            <w:tcW w:w="3143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Новый год у ворот</w:t>
            </w:r>
          </w:p>
        </w:tc>
        <w:tc>
          <w:tcPr>
            <w:tcW w:w="2853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Новогодний калейдоскоп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Зимушка-зима</w:t>
            </w:r>
          </w:p>
          <w:p w:rsidR="000C6A71" w:rsidRPr="000C6A71" w:rsidRDefault="000C6A71" w:rsidP="000C6A71">
            <w:pPr>
              <w:contextualSpacing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0C6A71" w:rsidRPr="000C6A71" w:rsidRDefault="000C6A71" w:rsidP="000C6A71">
            <w:pPr>
              <w:ind w:left="-34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Природа зимой</w:t>
            </w:r>
          </w:p>
          <w:p w:rsidR="000C6A71" w:rsidRPr="000C6A71" w:rsidRDefault="000C6A71" w:rsidP="000C6A71">
            <w:pPr>
              <w:ind w:left="-34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ind w:left="-34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Моя родина – Россия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Почетное звание – солдат</w:t>
            </w:r>
          </w:p>
        </w:tc>
        <w:tc>
          <w:tcPr>
            <w:tcW w:w="2690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Мамы разные нужны, мамы всякие важны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Женский день 8 марта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0C6A71" w:rsidRPr="000C6A71" w:rsidRDefault="000C6A71" w:rsidP="000C6A71">
            <w:pPr>
              <w:ind w:left="-67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Знакомство с народной культурой и традициями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</w:p>
          <w:p w:rsidR="000C6A71" w:rsidRPr="000C6A71" w:rsidRDefault="000C6A71" w:rsidP="000C6A71">
            <w:pPr>
              <w:ind w:left="-16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Весна пришла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Природа проснулась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0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  <w:p w:rsidR="000C6A71" w:rsidRPr="000C6A71" w:rsidRDefault="000C6A71" w:rsidP="000C6A71">
            <w:pPr>
              <w:ind w:left="-18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Встречаем птиц</w:t>
            </w:r>
          </w:p>
          <w:p w:rsidR="000C6A71" w:rsidRPr="000C6A71" w:rsidRDefault="000C6A71" w:rsidP="000C6A71">
            <w:pPr>
              <w:ind w:left="-41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Труд взрослых. Профессии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Май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ind w:left="74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Великий день – победный день!</w:t>
            </w:r>
          </w:p>
        </w:tc>
        <w:tc>
          <w:tcPr>
            <w:tcW w:w="2690" w:type="dxa"/>
          </w:tcPr>
          <w:p w:rsidR="000C6A71" w:rsidRPr="000C6A71" w:rsidRDefault="000C6A71" w:rsidP="000C6A71">
            <w:pPr>
              <w:ind w:left="74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Мир природы. Насекомые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Наш любимый детский сад</w:t>
            </w:r>
          </w:p>
          <w:p w:rsidR="000C6A71" w:rsidRPr="000C6A71" w:rsidRDefault="000C6A71" w:rsidP="000C6A71">
            <w:pPr>
              <w:ind w:left="74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C6A71">
              <w:rPr>
                <w:rFonts w:ascii="Times New Roman" w:hAnsi="Times New Roman"/>
                <w:bCs/>
                <w:sz w:val="28"/>
                <w:szCs w:val="28"/>
              </w:rPr>
              <w:t>Здравствуй, лето!</w:t>
            </w:r>
          </w:p>
        </w:tc>
      </w:tr>
      <w:tr w:rsidR="000C6A71" w:rsidRPr="000C6A71" w:rsidTr="000C6A71">
        <w:trPr>
          <w:trHeight w:val="118"/>
        </w:trPr>
        <w:tc>
          <w:tcPr>
            <w:tcW w:w="13904" w:type="dxa"/>
            <w:gridSpan w:val="6"/>
          </w:tcPr>
          <w:p w:rsidR="000C6A71" w:rsidRPr="000C6A71" w:rsidRDefault="000C6A71" w:rsidP="000C6A71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Старшая  группа 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5737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Cs/>
                <w:sz w:val="26"/>
                <w:szCs w:val="26"/>
              </w:rPr>
              <w:t>«До свидания, лето, здравствуй, детский сад, день знаний»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Cs/>
                <w:sz w:val="26"/>
                <w:szCs w:val="26"/>
              </w:rPr>
              <w:t>Осень золотая, в гости к нам пришла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Cs/>
                <w:sz w:val="26"/>
                <w:szCs w:val="26"/>
              </w:rPr>
              <w:t>Осенние мотивы</w:t>
            </w:r>
          </w:p>
          <w:p w:rsidR="000C6A71" w:rsidRPr="000C6A71" w:rsidRDefault="000C6A71" w:rsidP="000C6A71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Октябрь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6A71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0C6A71">
              <w:rPr>
                <w:rFonts w:ascii="Times New Roman" w:hAnsi="Times New Roman"/>
                <w:sz w:val="28"/>
                <w:szCs w:val="28"/>
              </w:rPr>
              <w:t xml:space="preserve"> саду ли, в огороде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0C6A71" w:rsidRPr="000C6A71" w:rsidRDefault="000C6A71" w:rsidP="000C6A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вырасту здоровым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Мой дом, Мой поселок, Мой край родной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Ноябрь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Животные нашей планеты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Зимующие и перелётные птицы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 xml:space="preserve">День матери 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Кто как готовится к зиме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Декабрь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«Здравствуй, зимушка-зима!»</w:t>
            </w:r>
          </w:p>
        </w:tc>
        <w:tc>
          <w:tcPr>
            <w:tcW w:w="2690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 xml:space="preserve">Новый год у ворот 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Зимние игры и забавы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Новогодний калейдоскоп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Январь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Зимушка-зима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0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Природа зимой</w:t>
            </w:r>
          </w:p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Моя родина – Россия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Февраль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Почетное звание – солдат</w:t>
            </w:r>
          </w:p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Праздник 23 февраля</w:t>
            </w:r>
          </w:p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Мамы разные нужны, мамы всякие важны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Март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Женский день 8 марта</w:t>
            </w:r>
          </w:p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Традиции и обычаи нашего народа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Народное искусство и художественные промыслы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Весна шагает по планете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Апрель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Природа проснулась, весне улыбнулась</w:t>
            </w:r>
          </w:p>
        </w:tc>
        <w:tc>
          <w:tcPr>
            <w:tcW w:w="2690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12 апреля – день космонавтики</w:t>
            </w:r>
          </w:p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</w:t>
            </w:r>
          </w:p>
        </w:tc>
      </w:tr>
      <w:tr w:rsidR="000C6A71" w:rsidRPr="000C6A71" w:rsidTr="000C6A71">
        <w:trPr>
          <w:trHeight w:val="118"/>
        </w:trPr>
        <w:tc>
          <w:tcPr>
            <w:tcW w:w="2171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Май </w:t>
            </w:r>
          </w:p>
        </w:tc>
        <w:tc>
          <w:tcPr>
            <w:tcW w:w="3047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Великий день – победный день!</w:t>
            </w:r>
          </w:p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Наш любимый детский сад</w:t>
            </w:r>
          </w:p>
        </w:tc>
        <w:tc>
          <w:tcPr>
            <w:tcW w:w="3132" w:type="dxa"/>
          </w:tcPr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Мир природы. Насекомые</w:t>
            </w:r>
          </w:p>
        </w:tc>
        <w:tc>
          <w:tcPr>
            <w:tcW w:w="2864" w:type="dxa"/>
            <w:gridSpan w:val="2"/>
          </w:tcPr>
          <w:p w:rsidR="000C6A71" w:rsidRPr="000C6A71" w:rsidRDefault="000C6A71" w:rsidP="000C6A71">
            <w:pPr>
              <w:rPr>
                <w:rFonts w:ascii="Times New Roman" w:hAnsi="Times New Roman"/>
                <w:sz w:val="28"/>
                <w:szCs w:val="28"/>
              </w:rPr>
            </w:pPr>
            <w:r w:rsidRPr="000C6A71"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  <w:p w:rsidR="000C6A71" w:rsidRPr="000C6A71" w:rsidRDefault="000C6A71" w:rsidP="000C6A71">
            <w:pPr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C17DE5" w:rsidRDefault="00C17DE5"/>
    <w:p w:rsidR="006828C1" w:rsidRPr="006828C1" w:rsidRDefault="006828C1" w:rsidP="006828C1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828C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Модель года подготовительных к школе групп компенсирующей направленности для детей с тяжелыми нарушениями речи (общее недоразвитие речи)</w:t>
      </w:r>
    </w:p>
    <w:p w:rsidR="006828C1" w:rsidRPr="006828C1" w:rsidRDefault="006828C1" w:rsidP="006828C1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3"/>
        <w:tblW w:w="15016" w:type="dxa"/>
        <w:tblLook w:val="04A0" w:firstRow="1" w:lastRow="0" w:firstColumn="1" w:lastColumn="0" w:noHBand="0" w:noVBand="1"/>
      </w:tblPr>
      <w:tblGrid>
        <w:gridCol w:w="4840"/>
        <w:gridCol w:w="10176"/>
      </w:tblGrid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  <w:t>Месяц, неделя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  <w:t>Лексическая тема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Сентябрь,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1-3 неделя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(01.09 – 18.09)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Обследование речи детей учителем - логопедом. Заполнение речевых карт. Диагностика индивидуального развития детей воспитателями и педагогом – психологом. Заполнение диагностических альбомов. 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4 неделя (21.09 -25.09)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 Осень. Осенние месяцы. Деревья осенью.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Октябрь, 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1 неделя (28.09 – 02.10)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Овощи. Труд взрослых на полях и огородах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2 неделя (05.10 – 09.10)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Фрукты. Труд взрослых в садах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3 неделя (12.10 – 16.10)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Насекомые. Подготовка насекомых к зиме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4 неделя (19.10 – 23.10)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Перелетные птицы, водоплавающие птицы. Подготовка птиц к отлету.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lastRenderedPageBreak/>
              <w:t>5 неделя (26.10 – 30.10)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Поздняя осень. Грибы, ягоды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Ноябрь, 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1 неделя (02.11 – 06.11)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Домашние животные и их детеныши. Содержание домашних животных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2 неделя (09.11 – 13.11)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hAnsi="Times New Roman"/>
                <w:sz w:val="26"/>
                <w:szCs w:val="26"/>
              </w:rPr>
              <w:t>Дикие животные и их</w:t>
            </w:r>
            <w:r w:rsidRPr="006828C1">
              <w:t xml:space="preserve"> </w:t>
            </w:r>
            <w:r w:rsidRPr="006828C1">
              <w:rPr>
                <w:rFonts w:ascii="Times New Roman" w:hAnsi="Times New Roman"/>
                <w:sz w:val="26"/>
                <w:szCs w:val="26"/>
              </w:rPr>
              <w:t>детеныши. Подготовка животных к зиме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3 неделя (16.11 – 20.11)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Осенние одежда, обувь, головные уборы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4 неделя (23.11 – 27.11)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По выбору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Декабрь, 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1 неделя (30.11 – 04.12)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hAnsi="Times New Roman"/>
                <w:sz w:val="26"/>
                <w:szCs w:val="26"/>
              </w:rPr>
              <w:t>Зима.</w:t>
            </w:r>
            <w:r w:rsidRPr="006828C1">
              <w:t xml:space="preserve"> </w:t>
            </w:r>
            <w:r w:rsidRPr="006828C1">
              <w:rPr>
                <w:rFonts w:ascii="Times New Roman" w:hAnsi="Times New Roman"/>
                <w:sz w:val="26"/>
                <w:szCs w:val="26"/>
              </w:rPr>
              <w:t>Зимние месяцы. Зимующие птицы. Дикие животные зимой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2 неделя (07.12 – 11.12)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Мебель. Назначение мебели. Части мебели. Материалы, из которых сделана мебель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3 неделя (14.12 – 18.12</w:t>
            </w:r>
            <w:proofErr w:type="gramEnd"/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                </w:t>
            </w:r>
            <w:proofErr w:type="gramStart"/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21.12 – 25.12)</w:t>
            </w:r>
            <w:proofErr w:type="gramEnd"/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Посуда. Виды посуды. </w:t>
            </w:r>
            <w:proofErr w:type="gramStart"/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Материалы</w:t>
            </w:r>
            <w:proofErr w:type="gramEnd"/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 из которых сделана посуда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4 неделя (28.12 - 31.12)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Новый год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Январь, 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1,2 неделя (01.01-15.01)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Зимние каникулы (досуговая деятельность)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3 неделя (18.01 – 22.01)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Транспорт. Виды транспорта. Профессии на транспорте. Трудовые действия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4 неделя (25.01 – 30.01)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Профессии взрослых. Трудовые действия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 Февраль, 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1 неделя (01.02- 05.02)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Труд на селе зимой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2 неделя (08.02 – 12.02)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Орудия труда. Инструменты</w:t>
            </w:r>
          </w:p>
        </w:tc>
      </w:tr>
      <w:tr w:rsidR="006828C1" w:rsidRPr="006828C1" w:rsidTr="006828C1">
        <w:trPr>
          <w:trHeight w:val="18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3 неделя (15.02 – 19.02)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Животные жарких стран, повадки, детеныши</w:t>
            </w:r>
          </w:p>
        </w:tc>
      </w:tr>
      <w:tr w:rsidR="006828C1" w:rsidRPr="006828C1" w:rsidTr="006828C1">
        <w:trPr>
          <w:trHeight w:val="456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4 неделя (22.02 – 26.02)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Комнатные растения, размножение, уход</w:t>
            </w:r>
          </w:p>
        </w:tc>
      </w:tr>
      <w:tr w:rsidR="006828C1" w:rsidRPr="006828C1" w:rsidTr="006828C1">
        <w:trPr>
          <w:trHeight w:val="751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Март, 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1 неделя (01.03- 05.03)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Ранняя весна, весенние месяцы. Первые весенние цветы. Мамин праздник</w:t>
            </w:r>
          </w:p>
        </w:tc>
      </w:tr>
      <w:tr w:rsidR="006828C1" w:rsidRPr="006828C1" w:rsidTr="006828C1">
        <w:trPr>
          <w:trHeight w:val="524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2 неделя (09.03 – 12.03)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Животный мир морей и океанов. Пресноводные и аквариумные рыбы</w:t>
            </w:r>
          </w:p>
        </w:tc>
      </w:tr>
      <w:tr w:rsidR="006828C1" w:rsidRPr="006828C1" w:rsidTr="006828C1">
        <w:trPr>
          <w:trHeight w:val="456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3 неделя (15.03 – 19.03)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Наша Родина – Россия</w:t>
            </w:r>
          </w:p>
        </w:tc>
      </w:tr>
      <w:tr w:rsidR="006828C1" w:rsidRPr="006828C1" w:rsidTr="006828C1">
        <w:trPr>
          <w:trHeight w:val="416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4 неделя (22.03 – 26.03)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Москва – столица России</w:t>
            </w:r>
            <w:r w:rsidRPr="006828C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Мы читаем. Русские народные</w:t>
            </w:r>
            <w:r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сказки.</w:t>
            </w:r>
          </w:p>
        </w:tc>
      </w:tr>
      <w:tr w:rsidR="006828C1" w:rsidRPr="006828C1" w:rsidTr="006828C1">
        <w:trPr>
          <w:trHeight w:val="705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lastRenderedPageBreak/>
              <w:t xml:space="preserve">Апрель, 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1 неделя (29.03- 02.04)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Краснодар</w:t>
            </w:r>
          </w:p>
        </w:tc>
      </w:tr>
      <w:tr w:rsidR="006828C1" w:rsidRPr="006828C1" w:rsidTr="006828C1">
        <w:trPr>
          <w:trHeight w:val="456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2 неделя (05.04 – 09.04)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Мы читаем. Знакомство с творчеством С.Я. Маршака</w:t>
            </w:r>
          </w:p>
        </w:tc>
      </w:tr>
      <w:tr w:rsidR="006828C1" w:rsidRPr="006828C1" w:rsidTr="006828C1">
        <w:trPr>
          <w:trHeight w:val="456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3 неделя (12.04 – 16.04)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Мы читаем. Знакомство с творчеством К.И. Чуковского</w:t>
            </w:r>
          </w:p>
        </w:tc>
      </w:tr>
      <w:tr w:rsidR="006828C1" w:rsidRPr="006828C1" w:rsidTr="006828C1">
        <w:trPr>
          <w:trHeight w:val="456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4 неделя (19.04 – 23.04)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Мы читаем. Знакомство с творчеством С.В. Михалкова</w:t>
            </w:r>
          </w:p>
        </w:tc>
      </w:tr>
      <w:tr w:rsidR="006828C1" w:rsidRPr="006828C1" w:rsidTr="006828C1">
        <w:trPr>
          <w:trHeight w:val="456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5 неделя (26.04 – 30.04)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Мы читаем. Знакомство с творчеством А.Л. </w:t>
            </w:r>
            <w:proofErr w:type="spellStart"/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Барто</w:t>
            </w:r>
            <w:proofErr w:type="spellEnd"/>
          </w:p>
        </w:tc>
      </w:tr>
      <w:tr w:rsidR="006828C1" w:rsidRPr="006828C1" w:rsidTr="006828C1">
        <w:trPr>
          <w:trHeight w:val="750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 xml:space="preserve">Май, </w:t>
            </w:r>
          </w:p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1 неделя (04.05- 07.05)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Весенние каникулы</w:t>
            </w:r>
          </w:p>
        </w:tc>
      </w:tr>
      <w:tr w:rsidR="006828C1" w:rsidRPr="006828C1" w:rsidTr="006828C1">
        <w:trPr>
          <w:trHeight w:val="407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2 неделя (11.05 – 14.05)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Поздняя весна. Растения и животные весной. Перелетные птицы весной</w:t>
            </w:r>
          </w:p>
        </w:tc>
      </w:tr>
      <w:tr w:rsidR="006828C1" w:rsidRPr="006828C1" w:rsidTr="006828C1">
        <w:trPr>
          <w:trHeight w:val="456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3 неделя (17.05 – 21.05)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Мы читаем. Знакомство с творчеством А.С. Пушкина</w:t>
            </w:r>
          </w:p>
        </w:tc>
      </w:tr>
      <w:tr w:rsidR="006828C1" w:rsidRPr="006828C1" w:rsidTr="006828C1">
        <w:trPr>
          <w:trHeight w:val="518"/>
        </w:trPr>
        <w:tc>
          <w:tcPr>
            <w:tcW w:w="4840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4 неделя (24.05 – 28.05, 31.05)</w:t>
            </w:r>
          </w:p>
        </w:tc>
        <w:tc>
          <w:tcPr>
            <w:tcW w:w="10176" w:type="dxa"/>
          </w:tcPr>
          <w:p w:rsidR="006828C1" w:rsidRPr="006828C1" w:rsidRDefault="006828C1" w:rsidP="006828C1">
            <w:pPr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</w:pPr>
            <w:r w:rsidRPr="006828C1">
              <w:rPr>
                <w:rFonts w:ascii="Times New Roman" w:eastAsiaTheme="minorEastAsia" w:hAnsi="Times New Roman"/>
                <w:bCs/>
                <w:sz w:val="26"/>
                <w:szCs w:val="26"/>
                <w:lang w:eastAsia="ru-RU"/>
              </w:rPr>
              <w:t>Скоро в школу. Школьные принадлежности</w:t>
            </w:r>
          </w:p>
        </w:tc>
      </w:tr>
    </w:tbl>
    <w:p w:rsidR="00C17DE5" w:rsidRDefault="00C17DE5"/>
    <w:sectPr w:rsidR="00C17DE5" w:rsidSect="000C6A71">
      <w:pgSz w:w="16838" w:h="11906" w:orient="landscape"/>
      <w:pgMar w:top="993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014"/>
    <w:multiLevelType w:val="hybridMultilevel"/>
    <w:tmpl w:val="53426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3D8B"/>
    <w:multiLevelType w:val="hybridMultilevel"/>
    <w:tmpl w:val="5EB27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508"/>
    <w:multiLevelType w:val="hybridMultilevel"/>
    <w:tmpl w:val="E692F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82CCF"/>
    <w:multiLevelType w:val="hybridMultilevel"/>
    <w:tmpl w:val="3332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645F5"/>
    <w:multiLevelType w:val="hybridMultilevel"/>
    <w:tmpl w:val="0B44A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79D2"/>
    <w:multiLevelType w:val="hybridMultilevel"/>
    <w:tmpl w:val="29169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415FE"/>
    <w:multiLevelType w:val="multilevel"/>
    <w:tmpl w:val="D5B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47CE0"/>
    <w:multiLevelType w:val="hybridMultilevel"/>
    <w:tmpl w:val="0F9C27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8C31A30"/>
    <w:multiLevelType w:val="hybridMultilevel"/>
    <w:tmpl w:val="C17E8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11ED0"/>
    <w:multiLevelType w:val="hybridMultilevel"/>
    <w:tmpl w:val="993C2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F74BC"/>
    <w:multiLevelType w:val="hybridMultilevel"/>
    <w:tmpl w:val="B608F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91557"/>
    <w:multiLevelType w:val="hybridMultilevel"/>
    <w:tmpl w:val="2FB47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802AC"/>
    <w:multiLevelType w:val="hybridMultilevel"/>
    <w:tmpl w:val="462EB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F"/>
    <w:rsid w:val="000C6A71"/>
    <w:rsid w:val="001256EF"/>
    <w:rsid w:val="001317B1"/>
    <w:rsid w:val="00235A3E"/>
    <w:rsid w:val="002A3E2D"/>
    <w:rsid w:val="004752ED"/>
    <w:rsid w:val="004969C3"/>
    <w:rsid w:val="006572E6"/>
    <w:rsid w:val="006810C6"/>
    <w:rsid w:val="006828C1"/>
    <w:rsid w:val="00A507DD"/>
    <w:rsid w:val="00B1437F"/>
    <w:rsid w:val="00C17DE5"/>
    <w:rsid w:val="00C223C9"/>
    <w:rsid w:val="00CC566F"/>
    <w:rsid w:val="00CF52D0"/>
    <w:rsid w:val="00D36AA8"/>
    <w:rsid w:val="00D847F6"/>
    <w:rsid w:val="00DA4312"/>
    <w:rsid w:val="00E16C1A"/>
    <w:rsid w:val="00E312A3"/>
    <w:rsid w:val="00E70AF6"/>
    <w:rsid w:val="00EF6468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6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72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C6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828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6A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72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C6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828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2N6R/6dBdA/tTG5C2MPM6GjKFbmBHKvwWEWIYyd5fqc=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SqIUOuAIRuSwD+a2fWS3EdVP9/+TXHNVqPC6Ni0QamM=</DigestValue>
    </Reference>
  </SignedInfo>
  <SignatureValue>hzGjrjbiULGDCknejG0LkUj8AI1YZJBG+BSQIjoUAhb1AT78/ggw4mGP0SZLGPKG
sZSgJqfIK/qPji0AXCCqcQ==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FyVLZLC+CWvJI4NRMDO8g/lxVbc=</DigestValue>
      </Reference>
      <Reference URI="/word/fontTable.xml?ContentType=application/vnd.openxmlformats-officedocument.wordprocessingml.fontTable+xml">
        <DigestMethod Algorithm="http://www.w3.org/2000/09/xmldsig#sha1"/>
        <DigestValue>pVB7uMj47sq/K1QokOvdJSTv/pY=</DigestValue>
      </Reference>
      <Reference URI="/word/numbering.xml?ContentType=application/vnd.openxmlformats-officedocument.wordprocessingml.numbering+xml">
        <DigestMethod Algorithm="http://www.w3.org/2000/09/xmldsig#sha1"/>
        <DigestValue>lJjsqDHaQx7VoJBcuYWa37HihGk=</DigestValue>
      </Reference>
      <Reference URI="/word/settings.xml?ContentType=application/vnd.openxmlformats-officedocument.wordprocessingml.settings+xml">
        <DigestMethod Algorithm="http://www.w3.org/2000/09/xmldsig#sha1"/>
        <DigestValue>7tZ3B5RvxsR5X9kCS0ZA2QOZO0o=</DigestValue>
      </Reference>
      <Reference URI="/word/styles.xml?ContentType=application/vnd.openxmlformats-officedocument.wordprocessingml.styles+xml">
        <DigestMethod Algorithm="http://www.w3.org/2000/09/xmldsig#sha1"/>
        <DigestValue>Hx//1S6QD8iOVVR086MR4g6P1co=</DigestValue>
      </Reference>
      <Reference URI="/word/stylesWithEffects.xml?ContentType=application/vnd.ms-word.stylesWithEffects+xml">
        <DigestMethod Algorithm="http://www.w3.org/2000/09/xmldsig#sha1"/>
        <DigestValue>pwagDYgtuM+NRJH+wg+ABwRcuLo=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2021-02-16T12:29:54Z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2021-02-16T12:29:54Z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64F7-F39E-41A2-8EAC-A97D89E9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2021-02-16T08:46:00Z</dcterms:created>
  <dcterms:modified xsi:type="dcterms:W3CDTF">2021-02-16T12:29:00Z</dcterms:modified>
</cp:coreProperties>
</file>